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00954" w14:textId="4BC97AEE" w:rsidR="00C95D86" w:rsidRPr="00EF4BF2" w:rsidRDefault="00CF282F" w:rsidP="001C16AF">
      <w:pPr>
        <w:pStyle w:val="a3"/>
        <w:widowControl w:val="0"/>
        <w:spacing w:line="440" w:lineRule="exact"/>
        <w:jc w:val="center"/>
        <w:rPr>
          <w:rFonts w:ascii="TH SarabunPSK" w:hAnsi="TH SarabunPSK" w:cs="TH SarabunPSK"/>
          <w:b/>
          <w:bCs/>
          <w:color w:val="000000" w:themeColor="text1"/>
          <w:sz w:val="36"/>
          <w:szCs w:val="36"/>
        </w:rPr>
      </w:pPr>
      <w:r w:rsidRPr="00CF282F">
        <w:rPr>
          <w:rFonts w:ascii="TH SarabunPSK" w:hAnsi="TH SarabunPSK" w:cs="TH SarabunPSK"/>
          <w:b/>
          <w:bCs/>
          <w:color w:val="000000" w:themeColor="text1"/>
          <w:sz w:val="36"/>
          <w:szCs w:val="36"/>
        </w:rPr>
        <w:t xml:space="preserve">Use no more than 135 characters including spacing between Thai and English characters. Use TH </w:t>
      </w:r>
      <w:proofErr w:type="spellStart"/>
      <w:r w:rsidRPr="00CF282F">
        <w:rPr>
          <w:rFonts w:ascii="TH SarabunPSK" w:hAnsi="TH SarabunPSK" w:cs="TH SarabunPSK"/>
          <w:b/>
          <w:bCs/>
          <w:color w:val="000000" w:themeColor="text1"/>
          <w:sz w:val="36"/>
          <w:szCs w:val="36"/>
        </w:rPr>
        <w:t>Sarabun</w:t>
      </w:r>
      <w:proofErr w:type="spellEnd"/>
      <w:r w:rsidRPr="00CF282F">
        <w:rPr>
          <w:rFonts w:ascii="TH SarabunPSK" w:hAnsi="TH SarabunPSK" w:cs="TH SarabunPSK"/>
          <w:b/>
          <w:bCs/>
          <w:color w:val="000000" w:themeColor="text1"/>
          <w:sz w:val="36"/>
          <w:szCs w:val="36"/>
        </w:rPr>
        <w:t xml:space="preserve"> PSK font size 18 pt., line spacing 22 pt.</w:t>
      </w:r>
      <w:r w:rsidR="00B20B7F">
        <w:rPr>
          <w:rFonts w:ascii="TH SarabunPSK" w:hAnsi="TH SarabunPSK" w:cs="TH SarabunPSK"/>
          <w:b/>
          <w:bCs/>
          <w:color w:val="000000" w:themeColor="text1"/>
          <w:sz w:val="36"/>
          <w:szCs w:val="36"/>
        </w:rPr>
        <w:br/>
      </w:r>
    </w:p>
    <w:p w14:paraId="7BD0028C" w14:textId="3CC54E54" w:rsidR="001C16AF" w:rsidRDefault="00361FE5" w:rsidP="001C16AF">
      <w:pPr>
        <w:pStyle w:val="a3"/>
        <w:widowControl w:val="0"/>
        <w:spacing w:line="440" w:lineRule="exact"/>
        <w:jc w:val="center"/>
        <w:rPr>
          <w:rFonts w:ascii="TH SarabunPSK" w:hAnsi="TH SarabunPSK" w:cs="TH SarabunPSK"/>
          <w:b/>
          <w:bCs/>
          <w:color w:val="000000" w:themeColor="text1"/>
          <w:sz w:val="36"/>
          <w:szCs w:val="36"/>
        </w:rPr>
      </w:pPr>
      <w:r w:rsidRPr="00361FE5">
        <w:rPr>
          <w:rFonts w:ascii="TH SarabunPSK" w:hAnsi="TH SarabunPSK" w:cs="TH SarabunPSK"/>
          <w:b/>
          <w:bCs/>
          <w:color w:val="000000" w:themeColor="text1"/>
          <w:sz w:val="36"/>
          <w:szCs w:val="36"/>
        </w:rPr>
        <w:t>A Comparative Study of Classifiers for Analyzing Agricultural Land Use</w:t>
      </w:r>
    </w:p>
    <w:p w14:paraId="4EE5724E" w14:textId="77777777" w:rsidR="00361FE5" w:rsidRPr="00EF4BF2" w:rsidRDefault="00361FE5" w:rsidP="001C16AF">
      <w:pPr>
        <w:pStyle w:val="a3"/>
        <w:widowControl w:val="0"/>
        <w:spacing w:line="440" w:lineRule="exact"/>
        <w:jc w:val="center"/>
        <w:rPr>
          <w:rFonts w:ascii="TH SarabunPSK" w:hAnsi="TH SarabunPSK" w:cs="TH SarabunPSK"/>
          <w:b/>
          <w:bCs/>
          <w:color w:val="000000" w:themeColor="text1"/>
          <w:sz w:val="36"/>
          <w:szCs w:val="36"/>
        </w:rPr>
      </w:pPr>
    </w:p>
    <w:p w14:paraId="756A9BB4" w14:textId="0CD1A6FE" w:rsidR="00FC419B" w:rsidRPr="00EF4BF2" w:rsidRDefault="00FC419B" w:rsidP="00FC419B">
      <w:pPr>
        <w:widowControl w:val="0"/>
        <w:spacing w:line="360" w:lineRule="exact"/>
        <w:jc w:val="center"/>
        <w:rPr>
          <w:rFonts w:ascii="TH SarabunPSK" w:hAnsi="TH SarabunPSK" w:cs="TH SarabunPSK"/>
          <w:b/>
          <w:bCs/>
          <w:color w:val="000000" w:themeColor="text1"/>
          <w:sz w:val="30"/>
          <w:szCs w:val="30"/>
          <w:cs/>
        </w:rPr>
      </w:pPr>
      <w:r w:rsidRPr="00EF4BF2">
        <w:rPr>
          <w:rFonts w:ascii="TH SarabunPSK" w:hAnsi="TH SarabunPSK" w:cs="TH SarabunPSK" w:hint="cs"/>
          <w:b/>
          <w:bCs/>
          <w:color w:val="000000" w:themeColor="text1"/>
          <w:sz w:val="30"/>
          <w:szCs w:val="30"/>
        </w:rPr>
        <w:t>Name Lastname</w:t>
      </w:r>
      <w:r w:rsidR="003E0CFA" w:rsidRPr="003E0CFA">
        <w:rPr>
          <w:rFonts w:ascii="TH SarabunPSK" w:hAnsi="TH SarabunPSK" w:cs="TH SarabunPSK"/>
          <w:b/>
          <w:bCs/>
          <w:color w:val="000000" w:themeColor="text1"/>
          <w:sz w:val="30"/>
          <w:szCs w:val="30"/>
          <w:vertAlign w:val="superscript"/>
        </w:rPr>
        <w:t>1</w:t>
      </w:r>
      <w:r w:rsidRPr="00EF4BF2">
        <w:rPr>
          <w:rFonts w:ascii="TH SarabunPSK" w:hAnsi="TH SarabunPSK" w:cs="TH SarabunPSK" w:hint="cs"/>
          <w:b/>
          <w:bCs/>
          <w:color w:val="000000" w:themeColor="text1"/>
          <w:sz w:val="30"/>
          <w:szCs w:val="30"/>
          <w:cs/>
        </w:rPr>
        <w:t>,</w:t>
      </w:r>
      <w:r w:rsidRPr="00EF4BF2">
        <w:rPr>
          <w:rFonts w:ascii="TH SarabunPSK" w:hAnsi="TH SarabunPSK" w:cs="TH SarabunPSK" w:hint="cs"/>
          <w:b/>
          <w:bCs/>
          <w:color w:val="000000" w:themeColor="text1"/>
          <w:sz w:val="30"/>
          <w:szCs w:val="30"/>
        </w:rPr>
        <w:t xml:space="preserve"> Name Lastname</w:t>
      </w:r>
      <w:r w:rsidR="003E0CFA" w:rsidRPr="003E0CFA">
        <w:rPr>
          <w:rFonts w:ascii="TH SarabunPSK" w:hAnsi="TH SarabunPSK" w:cs="TH SarabunPSK"/>
          <w:b/>
          <w:bCs/>
          <w:color w:val="000000" w:themeColor="text1"/>
          <w:sz w:val="30"/>
          <w:szCs w:val="30"/>
          <w:vertAlign w:val="superscript"/>
        </w:rPr>
        <w:t>2</w:t>
      </w:r>
      <w:r w:rsidR="00E90CF4">
        <w:rPr>
          <w:rFonts w:ascii="TH SarabunPSK" w:hAnsi="TH SarabunPSK" w:cs="TH SarabunPSK"/>
          <w:b/>
          <w:bCs/>
          <w:color w:val="000000" w:themeColor="text1"/>
          <w:sz w:val="30"/>
          <w:szCs w:val="30"/>
          <w:vertAlign w:val="superscript"/>
        </w:rPr>
        <w:t>*</w:t>
      </w:r>
      <w:r w:rsidRPr="00EF4BF2">
        <w:rPr>
          <w:rFonts w:ascii="TH SarabunPSK" w:hAnsi="TH SarabunPSK" w:cs="TH SarabunPSK" w:hint="cs"/>
          <w:b/>
          <w:bCs/>
          <w:color w:val="000000"/>
          <w:sz w:val="30"/>
          <w:szCs w:val="30"/>
          <w:cs/>
        </w:rPr>
        <w:t xml:space="preserve"> </w:t>
      </w:r>
      <w:r w:rsidR="003113FE" w:rsidRPr="00EF4BF2">
        <w:rPr>
          <w:rFonts w:ascii="TH SarabunPSK" w:hAnsi="TH SarabunPSK" w:cs="TH SarabunPSK" w:hint="cs"/>
          <w:b/>
          <w:bCs/>
          <w:color w:val="000000"/>
          <w:sz w:val="30"/>
          <w:szCs w:val="30"/>
        </w:rPr>
        <w:t>and</w:t>
      </w:r>
      <w:r w:rsidRPr="00EF4BF2">
        <w:rPr>
          <w:rFonts w:ascii="TH SarabunPSK" w:hAnsi="TH SarabunPSK" w:cs="TH SarabunPSK" w:hint="cs"/>
          <w:b/>
          <w:bCs/>
          <w:color w:val="000000"/>
          <w:sz w:val="30"/>
          <w:szCs w:val="30"/>
          <w:cs/>
        </w:rPr>
        <w:t xml:space="preserve"> </w:t>
      </w:r>
      <w:r w:rsidRPr="00EF4BF2">
        <w:rPr>
          <w:rFonts w:ascii="TH SarabunPSK" w:hAnsi="TH SarabunPSK" w:cs="TH SarabunPSK" w:hint="cs"/>
          <w:b/>
          <w:bCs/>
          <w:color w:val="000000" w:themeColor="text1"/>
          <w:sz w:val="30"/>
          <w:szCs w:val="30"/>
        </w:rPr>
        <w:t>Name Lastname</w:t>
      </w:r>
      <w:r w:rsidR="003E0CFA" w:rsidRPr="003E0CFA">
        <w:rPr>
          <w:rFonts w:ascii="TH SarabunPSK" w:hAnsi="TH SarabunPSK" w:cs="TH SarabunPSK"/>
          <w:b/>
          <w:bCs/>
          <w:color w:val="000000" w:themeColor="text1"/>
          <w:sz w:val="30"/>
          <w:szCs w:val="30"/>
          <w:vertAlign w:val="superscript"/>
        </w:rPr>
        <w:t>3</w:t>
      </w:r>
    </w:p>
    <w:p w14:paraId="15E43411" w14:textId="6C10BBEC" w:rsidR="00FC419B" w:rsidRPr="00EF4BF2" w:rsidRDefault="00FC419B" w:rsidP="00FC419B">
      <w:pPr>
        <w:widowControl w:val="0"/>
        <w:spacing w:line="360" w:lineRule="exact"/>
        <w:jc w:val="center"/>
        <w:rPr>
          <w:rFonts w:ascii="TH SarabunPSK" w:eastAsia="MS Mincho" w:hAnsi="TH SarabunPSK" w:cs="TH SarabunPSK"/>
          <w:kern w:val="2"/>
          <w:lang w:eastAsia="ja-JP" w:bidi="ar-SA"/>
        </w:rPr>
      </w:pPr>
      <w:r w:rsidRPr="00EF4BF2">
        <w:rPr>
          <w:rFonts w:ascii="TH SarabunPSK" w:eastAsia="MS Mincho" w:hAnsi="TH SarabunPSK" w:cs="TH SarabunPSK" w:hint="cs"/>
          <w:kern w:val="2"/>
          <w:vertAlign w:val="superscript"/>
          <w:lang w:eastAsia="ja-JP" w:bidi="ar-SA"/>
        </w:rPr>
        <w:t>1</w:t>
      </w:r>
      <w:r w:rsidRPr="00EF4BF2">
        <w:rPr>
          <w:rFonts w:ascii="TH SarabunPSK" w:eastAsia="MS Mincho" w:hAnsi="TH SarabunPSK" w:cs="TH SarabunPSK" w:hint="cs"/>
          <w:kern w:val="2"/>
          <w:lang w:eastAsia="ja-JP"/>
        </w:rPr>
        <w:t>Office</w:t>
      </w:r>
      <w:r w:rsidR="00CF282F">
        <w:rPr>
          <w:rFonts w:ascii="TH SarabunPSK" w:eastAsia="MS Mincho" w:hAnsi="TH SarabunPSK" w:cs="TH SarabunPSK"/>
          <w:kern w:val="2"/>
          <w:lang w:eastAsia="ja-JP" w:bidi="ar-SA"/>
        </w:rPr>
        <w:t>,</w:t>
      </w:r>
      <w:r w:rsidRPr="00EF4BF2">
        <w:rPr>
          <w:rFonts w:ascii="TH SarabunPSK" w:eastAsia="MS Mincho" w:hAnsi="TH SarabunPSK" w:cs="TH SarabunPSK" w:hint="cs"/>
          <w:kern w:val="2"/>
          <w:lang w:eastAsia="ja-JP" w:bidi="ar-SA"/>
        </w:rPr>
        <w:t xml:space="preserve"> Department</w:t>
      </w:r>
      <w:r w:rsidR="00CF282F">
        <w:rPr>
          <w:rFonts w:ascii="TH SarabunPSK" w:eastAsia="MS Mincho" w:hAnsi="TH SarabunPSK" w:cs="TH SarabunPSK"/>
          <w:kern w:val="2"/>
          <w:lang w:eastAsia="ja-JP" w:bidi="ar-SA"/>
        </w:rPr>
        <w:t>,</w:t>
      </w:r>
      <w:r w:rsidRPr="00EF4BF2">
        <w:rPr>
          <w:rFonts w:ascii="TH SarabunPSK" w:eastAsia="MS Mincho" w:hAnsi="TH SarabunPSK" w:cs="TH SarabunPSK" w:hint="cs"/>
          <w:kern w:val="2"/>
          <w:lang w:eastAsia="ja-JP" w:bidi="ar-SA"/>
        </w:rPr>
        <w:t xml:space="preserve"> University</w:t>
      </w:r>
    </w:p>
    <w:p w14:paraId="08FEEF4B" w14:textId="590634BC" w:rsidR="000808A7" w:rsidRDefault="00FC419B" w:rsidP="000808A7">
      <w:pPr>
        <w:widowControl w:val="0"/>
        <w:spacing w:line="360" w:lineRule="exact"/>
        <w:jc w:val="center"/>
        <w:rPr>
          <w:rFonts w:ascii="TH SarabunPSK" w:eastAsia="MS Mincho" w:hAnsi="TH SarabunPSK" w:cs="TH SarabunPSK"/>
          <w:kern w:val="2"/>
          <w:lang w:eastAsia="ja-JP"/>
        </w:rPr>
      </w:pPr>
      <w:r w:rsidRPr="00EF4BF2">
        <w:rPr>
          <w:rFonts w:ascii="TH SarabunPSK" w:eastAsia="MS Mincho" w:hAnsi="TH SarabunPSK" w:cs="TH SarabunPSK" w:hint="cs"/>
          <w:kern w:val="2"/>
          <w:vertAlign w:val="superscript"/>
          <w:cs/>
          <w:lang w:eastAsia="ja-JP"/>
        </w:rPr>
        <w:t>2</w:t>
      </w:r>
      <w:r w:rsidR="00AB46BF" w:rsidRPr="00EF4BF2">
        <w:rPr>
          <w:rFonts w:ascii="TH SarabunPSK" w:eastAsia="MS Mincho" w:hAnsi="TH SarabunPSK" w:cs="TH SarabunPSK" w:hint="cs"/>
          <w:kern w:val="2"/>
          <w:vertAlign w:val="superscript"/>
          <w:lang w:eastAsia="ja-JP"/>
        </w:rPr>
        <w:t>,3</w:t>
      </w:r>
      <w:r w:rsidRPr="00EF4BF2">
        <w:rPr>
          <w:rFonts w:ascii="TH SarabunPSK" w:eastAsia="MS Mincho" w:hAnsi="TH SarabunPSK" w:cs="TH SarabunPSK" w:hint="cs"/>
          <w:kern w:val="2"/>
          <w:lang w:eastAsia="ja-JP"/>
        </w:rPr>
        <w:t>Office</w:t>
      </w:r>
      <w:r w:rsidR="00CF282F">
        <w:rPr>
          <w:rFonts w:ascii="TH SarabunPSK" w:eastAsia="MS Mincho" w:hAnsi="TH SarabunPSK" w:cs="TH SarabunPSK"/>
          <w:kern w:val="2"/>
          <w:lang w:eastAsia="ja-JP"/>
        </w:rPr>
        <w:t>,</w:t>
      </w:r>
      <w:r w:rsidRPr="00EF4BF2">
        <w:rPr>
          <w:rFonts w:ascii="TH SarabunPSK" w:eastAsia="MS Mincho" w:hAnsi="TH SarabunPSK" w:cs="TH SarabunPSK" w:hint="cs"/>
          <w:kern w:val="2"/>
          <w:lang w:eastAsia="ja-JP"/>
        </w:rPr>
        <w:t xml:space="preserve"> </w:t>
      </w:r>
      <w:r w:rsidRPr="00EF4BF2">
        <w:rPr>
          <w:rFonts w:ascii="TH SarabunPSK" w:eastAsia="MS Mincho" w:hAnsi="TH SarabunPSK" w:cs="TH SarabunPSK" w:hint="cs"/>
          <w:kern w:val="2"/>
          <w:lang w:eastAsia="ja-JP" w:bidi="ar-SA"/>
        </w:rPr>
        <w:t>Department</w:t>
      </w:r>
      <w:r w:rsidR="00CF282F">
        <w:rPr>
          <w:rFonts w:ascii="TH SarabunPSK" w:eastAsia="MS Mincho" w:hAnsi="TH SarabunPSK" w:cs="TH SarabunPSK"/>
          <w:kern w:val="2"/>
          <w:lang w:eastAsia="ja-JP" w:bidi="ar-SA"/>
        </w:rPr>
        <w:t>,</w:t>
      </w:r>
      <w:r w:rsidRPr="00EF4BF2">
        <w:rPr>
          <w:rFonts w:ascii="TH SarabunPSK" w:eastAsia="MS Mincho" w:hAnsi="TH SarabunPSK" w:cs="TH SarabunPSK" w:hint="cs"/>
          <w:kern w:val="2"/>
          <w:lang w:eastAsia="ja-JP" w:bidi="ar-SA"/>
        </w:rPr>
        <w:t xml:space="preserve"> University</w:t>
      </w:r>
    </w:p>
    <w:p w14:paraId="61C107D3" w14:textId="770153F6" w:rsidR="00864638" w:rsidRPr="000808A7" w:rsidRDefault="009C7D4C" w:rsidP="000808A7">
      <w:pPr>
        <w:widowControl w:val="0"/>
        <w:spacing w:line="360" w:lineRule="exact"/>
        <w:jc w:val="center"/>
        <w:rPr>
          <w:rFonts w:ascii="TH SarabunPSK" w:eastAsia="MS Mincho" w:hAnsi="TH SarabunPSK" w:cs="TH SarabunPSK"/>
          <w:kern w:val="2"/>
          <w:lang w:eastAsia="ja-JP"/>
        </w:rPr>
      </w:pPr>
      <w:r>
        <w:rPr>
          <w:rFonts w:ascii="TH SarabunPSK" w:hAnsi="TH SarabunPSK" w:cs="TH SarabunPSK"/>
        </w:rPr>
        <w:t>Co</w:t>
      </w:r>
      <w:r w:rsidR="00CF4B32">
        <w:rPr>
          <w:rFonts w:ascii="TH SarabunPSK" w:hAnsi="TH SarabunPSK" w:cs="TH SarabunPSK"/>
        </w:rPr>
        <w:t>rr</w:t>
      </w:r>
      <w:r w:rsidR="005F211E" w:rsidRPr="005F211E">
        <w:rPr>
          <w:rFonts w:ascii="TH SarabunPSK" w:hAnsi="TH SarabunPSK" w:cs="TH SarabunPSK" w:hint="cs"/>
        </w:rPr>
        <w:t>esponseAuthor@university.ac.th</w:t>
      </w:r>
    </w:p>
    <w:p w14:paraId="7BD47D4B" w14:textId="77777777" w:rsidR="009D4F0C" w:rsidRDefault="009D4F0C" w:rsidP="003113FE">
      <w:pPr>
        <w:widowControl w:val="0"/>
        <w:spacing w:line="440" w:lineRule="exact"/>
        <w:jc w:val="center"/>
        <w:rPr>
          <w:rFonts w:ascii="TH SarabunPSK" w:hAnsi="TH SarabunPSK" w:cs="TH SarabunPSK"/>
        </w:rPr>
      </w:pPr>
    </w:p>
    <w:p w14:paraId="72F12104" w14:textId="03105B72" w:rsidR="009311C6" w:rsidRPr="00EF4BF2" w:rsidRDefault="00B20B7F" w:rsidP="003113FE">
      <w:pPr>
        <w:widowControl w:val="0"/>
        <w:spacing w:line="440" w:lineRule="exact"/>
        <w:jc w:val="center"/>
        <w:rPr>
          <w:rFonts w:ascii="TH SarabunPSK" w:hAnsi="TH SarabunPSK" w:cs="TH SarabunPSK"/>
          <w:sz w:val="30"/>
          <w:szCs w:val="30"/>
        </w:rPr>
      </w:pPr>
      <w:r w:rsidRPr="00B20B7F">
        <w:rPr>
          <w:rFonts w:ascii="TH SarabunPSK" w:hAnsi="TH SarabunPSK" w:cs="TH SarabunPSK"/>
          <w:b/>
          <w:bCs/>
          <w:color w:val="000000" w:themeColor="text1"/>
          <w:sz w:val="30"/>
          <w:szCs w:val="30"/>
        </w:rPr>
        <w:t>Abstract</w:t>
      </w:r>
    </w:p>
    <w:p w14:paraId="55D8CFA9" w14:textId="31C602C3" w:rsidR="00C277E1" w:rsidRPr="00B20B7F" w:rsidRDefault="009311C6" w:rsidP="003113FE">
      <w:pPr>
        <w:widowControl w:val="0"/>
        <w:tabs>
          <w:tab w:val="left" w:pos="851"/>
        </w:tabs>
        <w:spacing w:line="440" w:lineRule="exact"/>
        <w:jc w:val="thaiDistribute"/>
        <w:rPr>
          <w:rFonts w:ascii="TH SarabunPSK" w:hAnsi="TH SarabunPSK" w:cs="TH SarabunPSK"/>
          <w:sz w:val="30"/>
          <w:szCs w:val="30"/>
        </w:rPr>
      </w:pPr>
      <w:r w:rsidRPr="00B20B7F">
        <w:rPr>
          <w:rFonts w:ascii="TH SarabunPSK" w:hAnsi="TH SarabunPSK" w:cs="TH SarabunPSK" w:hint="cs"/>
          <w:sz w:val="30"/>
          <w:szCs w:val="30"/>
          <w:cs/>
        </w:rPr>
        <w:tab/>
      </w:r>
      <w:r w:rsidR="00B20B7F" w:rsidRPr="00B20B7F">
        <w:rPr>
          <w:rFonts w:ascii="TH SarabunPSK" w:hAnsi="TH SarabunPSK" w:cs="TH SarabunPSK"/>
          <w:sz w:val="30"/>
          <w:szCs w:val="30"/>
        </w:rPr>
        <w:t xml:space="preserve">Please insert an asterisk (*) at the position of the Corresponding Author. Writing the abstract should cover the content in no more than 2 paragraphs, using 150 - 250 words, with TH </w:t>
      </w:r>
      <w:proofErr w:type="spellStart"/>
      <w:r w:rsidR="00B20B7F" w:rsidRPr="00B20B7F">
        <w:rPr>
          <w:rFonts w:ascii="TH SarabunPSK" w:hAnsi="TH SarabunPSK" w:cs="TH SarabunPSK"/>
          <w:sz w:val="30"/>
          <w:szCs w:val="30"/>
        </w:rPr>
        <w:t>Sarabun</w:t>
      </w:r>
      <w:proofErr w:type="spellEnd"/>
      <w:r w:rsidR="00B20B7F" w:rsidRPr="00B20B7F">
        <w:rPr>
          <w:rFonts w:ascii="TH SarabunPSK" w:hAnsi="TH SarabunPSK" w:cs="TH SarabunPSK"/>
          <w:sz w:val="30"/>
          <w:szCs w:val="30"/>
        </w:rPr>
        <w:t xml:space="preserve"> PSK font size 15 pt. and line spacing Exactly 22 pt. The abstract should summarize the entire content discussed in the article, consisting of the objectives, scope of the study, and experimental results. There should be no reference to other information in the abstract section. Complex scientific formulas should be avoided. Keywords should also be included in this abstract section.</w:t>
      </w:r>
    </w:p>
    <w:p w14:paraId="79A35A9C" w14:textId="77777777" w:rsidR="007744F3" w:rsidRDefault="007744F3" w:rsidP="003113FE">
      <w:pPr>
        <w:widowControl w:val="0"/>
        <w:spacing w:line="440" w:lineRule="exact"/>
        <w:rPr>
          <w:rFonts w:ascii="Angsana New" w:hAnsi="Angsana New"/>
          <w:b/>
          <w:bCs/>
          <w:sz w:val="30"/>
          <w:szCs w:val="30"/>
        </w:rPr>
      </w:pPr>
    </w:p>
    <w:p w14:paraId="0237D478" w14:textId="2A8EABAC" w:rsidR="002143A5" w:rsidRPr="00EF4BF2" w:rsidRDefault="00B20B7F" w:rsidP="003113FE">
      <w:pPr>
        <w:widowControl w:val="0"/>
        <w:spacing w:line="440" w:lineRule="exact"/>
        <w:rPr>
          <w:rFonts w:ascii="TH SarabunPSK" w:hAnsi="TH SarabunPSK" w:cs="TH SarabunPSK"/>
          <w:color w:val="000000" w:themeColor="text1"/>
          <w:sz w:val="30"/>
          <w:szCs w:val="30"/>
        </w:rPr>
      </w:pPr>
      <w:r w:rsidRPr="00B20B7F">
        <w:rPr>
          <w:rFonts w:ascii="TH SarabunPSK" w:hAnsi="TH SarabunPSK" w:cs="TH SarabunPSK"/>
          <w:b/>
          <w:bCs/>
          <w:color w:val="000000" w:themeColor="text1"/>
          <w:sz w:val="30"/>
          <w:szCs w:val="30"/>
        </w:rPr>
        <w:t>Keywords:</w:t>
      </w:r>
      <w:r w:rsidRPr="00B20B7F">
        <w:rPr>
          <w:rFonts w:ascii="TH SarabunPSK" w:hAnsi="TH SarabunPSK" w:cs="TH SarabunPSK"/>
          <w:color w:val="000000" w:themeColor="text1"/>
          <w:sz w:val="30"/>
          <w:szCs w:val="30"/>
        </w:rPr>
        <w:t xml:space="preserve"> Instructions, Article, Abstract section (Please specify 3-5 keywords)</w:t>
      </w:r>
    </w:p>
    <w:p w14:paraId="4C795CB0" w14:textId="77777777" w:rsidR="002143A5" w:rsidRPr="00EF4BF2" w:rsidRDefault="002143A5" w:rsidP="003113FE">
      <w:pPr>
        <w:widowControl w:val="0"/>
        <w:spacing w:line="440" w:lineRule="exact"/>
        <w:rPr>
          <w:rFonts w:ascii="TH SarabunPSK" w:hAnsi="TH SarabunPSK" w:cs="TH SarabunPSK"/>
          <w:b/>
          <w:bCs/>
          <w:color w:val="000000" w:themeColor="text1"/>
          <w:sz w:val="30"/>
          <w:szCs w:val="30"/>
        </w:rPr>
      </w:pPr>
    </w:p>
    <w:p w14:paraId="6E28B42C" w14:textId="166C1941" w:rsidR="00A45EBE" w:rsidRPr="00EF4BF2" w:rsidRDefault="00A45EBE" w:rsidP="003113FE">
      <w:pPr>
        <w:widowControl w:val="0"/>
        <w:spacing w:line="440" w:lineRule="exact"/>
        <w:jc w:val="center"/>
        <w:rPr>
          <w:rFonts w:ascii="TH SarabunPSK" w:hAnsi="TH SarabunPSK" w:cs="TH SarabunPSK"/>
          <w:sz w:val="30"/>
          <w:szCs w:val="30"/>
        </w:rPr>
      </w:pPr>
      <w:r w:rsidRPr="00EF4BF2">
        <w:rPr>
          <w:rFonts w:ascii="TH SarabunPSK" w:hAnsi="TH SarabunPSK" w:cs="TH SarabunPSK" w:hint="cs"/>
          <w:b/>
          <w:bCs/>
          <w:color w:val="000000"/>
          <w:sz w:val="30"/>
          <w:szCs w:val="30"/>
        </w:rPr>
        <w:t>Abstract</w:t>
      </w:r>
    </w:p>
    <w:p w14:paraId="2A94DEBE" w14:textId="665C8A12" w:rsidR="00A45EBE" w:rsidRPr="00EF4BF2" w:rsidRDefault="00A45EBE" w:rsidP="003113FE">
      <w:pPr>
        <w:widowControl w:val="0"/>
        <w:tabs>
          <w:tab w:val="left" w:pos="851"/>
        </w:tabs>
        <w:spacing w:line="440" w:lineRule="exact"/>
        <w:jc w:val="thaiDistribute"/>
        <w:rPr>
          <w:rFonts w:ascii="TH SarabunPSK" w:eastAsia="MS Mincho" w:hAnsi="TH SarabunPSK" w:cs="TH SarabunPSK"/>
          <w:kern w:val="2"/>
          <w:sz w:val="30"/>
          <w:szCs w:val="30"/>
          <w:lang w:eastAsia="ja-JP"/>
        </w:rPr>
      </w:pPr>
      <w:r w:rsidRPr="00EF4BF2">
        <w:rPr>
          <w:rFonts w:ascii="TH SarabunPSK" w:eastAsia="MS Mincho" w:hAnsi="TH SarabunPSK" w:cs="TH SarabunPSK" w:hint="cs"/>
          <w:kern w:val="2"/>
          <w:sz w:val="30"/>
          <w:szCs w:val="30"/>
          <w:cs/>
          <w:lang w:eastAsia="ja-JP"/>
        </w:rPr>
        <w:tab/>
      </w:r>
      <w:r w:rsidR="00465239" w:rsidRPr="00EF4BF2">
        <w:rPr>
          <w:rFonts w:ascii="TH SarabunPSK" w:eastAsia="MS Mincho" w:hAnsi="TH SarabunPSK" w:cs="TH SarabunPSK" w:hint="cs"/>
          <w:kern w:val="2"/>
          <w:sz w:val="30"/>
          <w:szCs w:val="30"/>
          <w:lang w:eastAsia="ja-JP"/>
        </w:rPr>
        <w:t xml:space="preserve">Abstract in English </w:t>
      </w:r>
      <w:proofErr w:type="gramStart"/>
      <w:r w:rsidR="00465239" w:rsidRPr="00EF4BF2">
        <w:rPr>
          <w:rFonts w:ascii="TH SarabunPSK" w:eastAsia="MS Mincho" w:hAnsi="TH SarabunPSK" w:cs="TH SarabunPSK" w:hint="cs"/>
          <w:kern w:val="2"/>
          <w:sz w:val="30"/>
          <w:szCs w:val="30"/>
          <w:lang w:eastAsia="ja-JP"/>
        </w:rPr>
        <w:t>….Contrary</w:t>
      </w:r>
      <w:proofErr w:type="gramEnd"/>
      <w:r w:rsidR="00465239" w:rsidRPr="00EF4BF2">
        <w:rPr>
          <w:rFonts w:ascii="TH SarabunPSK" w:eastAsia="MS Mincho" w:hAnsi="TH SarabunPSK" w:cs="TH SarabunPSK" w:hint="cs"/>
          <w:kern w:val="2"/>
          <w:sz w:val="30"/>
          <w:szCs w:val="30"/>
          <w:lang w:eastAsia="ja-JP"/>
        </w:rPr>
        <w:t xml:space="preserve"> to popular belief, Lorem Ipsum is not simply random text. It has roots in a piece of classical Latin literature from 45 BC, making it over 2000 years old. Richard McClintock, a Latin professor at Hampden-Sydney College in Virginia, looked up one of the more obscure Latin words, </w:t>
      </w:r>
      <w:proofErr w:type="spellStart"/>
      <w:r w:rsidR="00465239" w:rsidRPr="00EF4BF2">
        <w:rPr>
          <w:rFonts w:ascii="TH SarabunPSK" w:eastAsia="MS Mincho" w:hAnsi="TH SarabunPSK" w:cs="TH SarabunPSK" w:hint="cs"/>
          <w:kern w:val="2"/>
          <w:sz w:val="30"/>
          <w:szCs w:val="30"/>
          <w:lang w:eastAsia="ja-JP"/>
        </w:rPr>
        <w:t>consectetur</w:t>
      </w:r>
      <w:proofErr w:type="spellEnd"/>
      <w:r w:rsidR="00465239" w:rsidRPr="00EF4BF2">
        <w:rPr>
          <w:rFonts w:ascii="TH SarabunPSK" w:eastAsia="MS Mincho" w:hAnsi="TH SarabunPSK" w:cs="TH SarabunPSK" w:hint="cs"/>
          <w:kern w:val="2"/>
          <w:sz w:val="30"/>
          <w:szCs w:val="30"/>
          <w:lang w:eastAsia="ja-JP"/>
        </w:rPr>
        <w:t xml:space="preserve">, from a Lorem Ipsum passage, and going through the cites of the word in classical literature, discovered the undoubtable source. Lorem Ipsum comes from sections 1.10.32 and 1.10.33 of "de </w:t>
      </w:r>
      <w:proofErr w:type="spellStart"/>
      <w:r w:rsidR="00465239" w:rsidRPr="00EF4BF2">
        <w:rPr>
          <w:rFonts w:ascii="TH SarabunPSK" w:eastAsia="MS Mincho" w:hAnsi="TH SarabunPSK" w:cs="TH SarabunPSK" w:hint="cs"/>
          <w:kern w:val="2"/>
          <w:sz w:val="30"/>
          <w:szCs w:val="30"/>
          <w:lang w:eastAsia="ja-JP"/>
        </w:rPr>
        <w:t>Finibus</w:t>
      </w:r>
      <w:proofErr w:type="spellEnd"/>
      <w:r w:rsidR="00465239" w:rsidRPr="00EF4BF2">
        <w:rPr>
          <w:rFonts w:ascii="TH SarabunPSK" w:eastAsia="MS Mincho" w:hAnsi="TH SarabunPSK" w:cs="TH SarabunPSK" w:hint="cs"/>
          <w:kern w:val="2"/>
          <w:sz w:val="30"/>
          <w:szCs w:val="30"/>
          <w:lang w:eastAsia="ja-JP"/>
        </w:rPr>
        <w:t xml:space="preserve"> </w:t>
      </w:r>
      <w:proofErr w:type="spellStart"/>
      <w:r w:rsidR="00465239" w:rsidRPr="00EF4BF2">
        <w:rPr>
          <w:rFonts w:ascii="TH SarabunPSK" w:eastAsia="MS Mincho" w:hAnsi="TH SarabunPSK" w:cs="TH SarabunPSK" w:hint="cs"/>
          <w:kern w:val="2"/>
          <w:sz w:val="30"/>
          <w:szCs w:val="30"/>
          <w:lang w:eastAsia="ja-JP"/>
        </w:rPr>
        <w:t>Bonorum</w:t>
      </w:r>
      <w:proofErr w:type="spellEnd"/>
      <w:r w:rsidR="00465239" w:rsidRPr="00EF4BF2">
        <w:rPr>
          <w:rFonts w:ascii="TH SarabunPSK" w:eastAsia="MS Mincho" w:hAnsi="TH SarabunPSK" w:cs="TH SarabunPSK" w:hint="cs"/>
          <w:kern w:val="2"/>
          <w:sz w:val="30"/>
          <w:szCs w:val="30"/>
          <w:lang w:eastAsia="ja-JP"/>
        </w:rPr>
        <w:t xml:space="preserve"> et </w:t>
      </w:r>
      <w:proofErr w:type="spellStart"/>
      <w:r w:rsidR="00465239" w:rsidRPr="00EF4BF2">
        <w:rPr>
          <w:rFonts w:ascii="TH SarabunPSK" w:eastAsia="MS Mincho" w:hAnsi="TH SarabunPSK" w:cs="TH SarabunPSK" w:hint="cs"/>
          <w:kern w:val="2"/>
          <w:sz w:val="30"/>
          <w:szCs w:val="30"/>
          <w:lang w:eastAsia="ja-JP"/>
        </w:rPr>
        <w:t>Malorum</w:t>
      </w:r>
      <w:proofErr w:type="spellEnd"/>
      <w:r w:rsidR="00465239" w:rsidRPr="00EF4BF2">
        <w:rPr>
          <w:rFonts w:ascii="TH SarabunPSK" w:eastAsia="MS Mincho" w:hAnsi="TH SarabunPSK" w:cs="TH SarabunPSK" w:hint="cs"/>
          <w:kern w:val="2"/>
          <w:sz w:val="30"/>
          <w:szCs w:val="30"/>
          <w:lang w:eastAsia="ja-JP"/>
        </w:rPr>
        <w:t xml:space="preserve">" (The Extremes of Good and Evil) by Cicero, written in 45 BC. </w:t>
      </w:r>
    </w:p>
    <w:p w14:paraId="2C31E216" w14:textId="77777777" w:rsidR="00A45EBE" w:rsidRPr="00EF4BF2" w:rsidRDefault="00A45EBE" w:rsidP="003113FE">
      <w:pPr>
        <w:widowControl w:val="0"/>
        <w:spacing w:line="440" w:lineRule="exact"/>
        <w:rPr>
          <w:rFonts w:ascii="TH SarabunPSK" w:hAnsi="TH SarabunPSK" w:cs="TH SarabunPSK"/>
          <w:b/>
          <w:bCs/>
          <w:sz w:val="30"/>
          <w:szCs w:val="30"/>
          <w:cs/>
        </w:rPr>
      </w:pPr>
    </w:p>
    <w:p w14:paraId="321B1814" w14:textId="0E2DB7CB" w:rsidR="00E75CA6" w:rsidRPr="00361FE5" w:rsidRDefault="00A45EBE" w:rsidP="00361FE5">
      <w:pPr>
        <w:widowControl w:val="0"/>
        <w:spacing w:line="440" w:lineRule="exact"/>
        <w:rPr>
          <w:rFonts w:ascii="TH SarabunPSK" w:hAnsi="TH SarabunPSK" w:cs="TH SarabunPSK"/>
          <w:color w:val="000000"/>
          <w:sz w:val="30"/>
          <w:szCs w:val="30"/>
        </w:rPr>
      </w:pPr>
      <w:r w:rsidRPr="00EF4BF2">
        <w:rPr>
          <w:rFonts w:ascii="TH SarabunPSK" w:hAnsi="TH SarabunPSK" w:cs="TH SarabunPSK" w:hint="cs"/>
          <w:b/>
          <w:bCs/>
          <w:color w:val="000000"/>
          <w:sz w:val="30"/>
          <w:szCs w:val="30"/>
        </w:rPr>
        <w:t>Keywords</w:t>
      </w:r>
      <w:r w:rsidRPr="00EF4BF2">
        <w:rPr>
          <w:rFonts w:ascii="TH SarabunPSK" w:hAnsi="TH SarabunPSK" w:cs="TH SarabunPSK" w:hint="cs"/>
          <w:b/>
          <w:bCs/>
          <w:color w:val="000000"/>
          <w:sz w:val="30"/>
          <w:szCs w:val="30"/>
          <w:cs/>
        </w:rPr>
        <w:t>:</w:t>
      </w:r>
      <w:r w:rsidRPr="00EF4BF2">
        <w:rPr>
          <w:rFonts w:ascii="TH SarabunPSK" w:hAnsi="TH SarabunPSK" w:cs="TH SarabunPSK" w:hint="cs"/>
          <w:color w:val="000000"/>
          <w:sz w:val="30"/>
          <w:szCs w:val="30"/>
          <w:cs/>
        </w:rPr>
        <w:t xml:space="preserve"> </w:t>
      </w:r>
      <w:r w:rsidR="009E5082">
        <w:rPr>
          <w:rFonts w:ascii="TH SarabunPSK" w:hAnsi="TH SarabunPSK" w:cs="TH SarabunPSK"/>
          <w:color w:val="000000"/>
          <w:sz w:val="30"/>
          <w:szCs w:val="30"/>
        </w:rPr>
        <w:t>Research</w:t>
      </w:r>
      <w:r w:rsidR="00E75CA6" w:rsidRPr="00EF4BF2">
        <w:rPr>
          <w:rFonts w:ascii="TH SarabunPSK" w:hAnsi="TH SarabunPSK" w:cs="TH SarabunPSK" w:hint="cs"/>
          <w:color w:val="000000"/>
          <w:sz w:val="30"/>
          <w:szCs w:val="30"/>
        </w:rPr>
        <w:t>,</w:t>
      </w:r>
      <w:r w:rsidRPr="00EF4BF2">
        <w:rPr>
          <w:rFonts w:ascii="TH SarabunPSK" w:hAnsi="TH SarabunPSK" w:cs="TH SarabunPSK" w:hint="cs"/>
          <w:color w:val="000000"/>
          <w:sz w:val="30"/>
          <w:szCs w:val="30"/>
          <w:cs/>
        </w:rPr>
        <w:t xml:space="preserve"> </w:t>
      </w:r>
      <w:r w:rsidR="009E5082">
        <w:rPr>
          <w:rFonts w:ascii="TH SarabunPSK" w:hAnsi="TH SarabunPSK" w:cs="TH SarabunPSK"/>
          <w:color w:val="000000"/>
          <w:sz w:val="30"/>
          <w:szCs w:val="30"/>
        </w:rPr>
        <w:t>Writing</w:t>
      </w:r>
      <w:r w:rsidR="00E75CA6" w:rsidRPr="00EF4BF2">
        <w:rPr>
          <w:rFonts w:ascii="TH SarabunPSK" w:hAnsi="TH SarabunPSK" w:cs="TH SarabunPSK" w:hint="cs"/>
          <w:color w:val="000000"/>
          <w:sz w:val="30"/>
          <w:szCs w:val="30"/>
        </w:rPr>
        <w:t>,</w:t>
      </w:r>
      <w:r w:rsidRPr="00EF4BF2">
        <w:rPr>
          <w:rFonts w:ascii="TH SarabunPSK" w:hAnsi="TH SarabunPSK" w:cs="TH SarabunPSK" w:hint="cs"/>
          <w:color w:val="000000"/>
          <w:sz w:val="30"/>
          <w:szCs w:val="30"/>
          <w:cs/>
        </w:rPr>
        <w:t xml:space="preserve"> </w:t>
      </w:r>
      <w:r w:rsidR="009E5082">
        <w:rPr>
          <w:rFonts w:ascii="TH SarabunPSK" w:hAnsi="TH SarabunPSK" w:cs="TH SarabunPSK"/>
          <w:color w:val="000000"/>
          <w:sz w:val="30"/>
          <w:szCs w:val="30"/>
        </w:rPr>
        <w:t>Random</w:t>
      </w:r>
      <w:r w:rsidRPr="00EF4BF2">
        <w:rPr>
          <w:rFonts w:ascii="TH SarabunPSK" w:hAnsi="TH SarabunPSK" w:cs="TH SarabunPSK" w:hint="cs"/>
          <w:color w:val="000000"/>
          <w:sz w:val="30"/>
          <w:szCs w:val="30"/>
          <w:cs/>
        </w:rPr>
        <w:t xml:space="preserve"> (</w:t>
      </w:r>
      <w:r w:rsidR="00B20B7F" w:rsidRPr="00B20B7F">
        <w:rPr>
          <w:rFonts w:ascii="TH SarabunPSK" w:hAnsi="TH SarabunPSK" w:cs="TH SarabunPSK"/>
          <w:color w:val="000000" w:themeColor="text1"/>
          <w:sz w:val="30"/>
          <w:szCs w:val="30"/>
        </w:rPr>
        <w:t>Please specify 3-5 keywords</w:t>
      </w:r>
      <w:r w:rsidRPr="00EF4BF2">
        <w:rPr>
          <w:rFonts w:ascii="TH SarabunPSK" w:hAnsi="TH SarabunPSK" w:cs="TH SarabunPSK" w:hint="cs"/>
          <w:color w:val="000000"/>
          <w:sz w:val="30"/>
          <w:szCs w:val="30"/>
          <w:cs/>
        </w:rPr>
        <w:t>)</w:t>
      </w:r>
    </w:p>
    <w:p w14:paraId="03A60838" w14:textId="77777777" w:rsidR="009D4F0C" w:rsidRDefault="009D4F0C" w:rsidP="008B7E40">
      <w:pPr>
        <w:widowControl w:val="0"/>
        <w:rPr>
          <w:rFonts w:ascii="TH SarabunPSK" w:hAnsi="TH SarabunPSK" w:cs="TH SarabunPSK"/>
          <w:b/>
          <w:bCs/>
          <w:sz w:val="30"/>
          <w:szCs w:val="30"/>
        </w:rPr>
      </w:pPr>
    </w:p>
    <w:p w14:paraId="7AF17F10" w14:textId="77777777" w:rsidR="009D4F0C" w:rsidRDefault="009D4F0C" w:rsidP="008B7E40">
      <w:pPr>
        <w:widowControl w:val="0"/>
        <w:rPr>
          <w:rFonts w:ascii="TH SarabunPSK" w:hAnsi="TH SarabunPSK" w:cs="TH SarabunPSK"/>
          <w:b/>
          <w:bCs/>
          <w:sz w:val="30"/>
          <w:szCs w:val="30"/>
        </w:rPr>
      </w:pPr>
    </w:p>
    <w:p w14:paraId="78F089C8" w14:textId="482B40FA" w:rsidR="00C95D86" w:rsidRPr="00EF4BF2" w:rsidRDefault="00C95D86" w:rsidP="008B7E40">
      <w:pPr>
        <w:widowControl w:val="0"/>
        <w:rPr>
          <w:rFonts w:ascii="TH SarabunPSK" w:hAnsi="TH SarabunPSK" w:cs="TH SarabunPSK"/>
          <w:sz w:val="30"/>
          <w:szCs w:val="30"/>
        </w:rPr>
      </w:pPr>
      <w:r w:rsidRPr="00EF4BF2">
        <w:rPr>
          <w:rFonts w:ascii="TH SarabunPSK" w:hAnsi="TH SarabunPSK" w:cs="TH SarabunPSK" w:hint="cs"/>
          <w:b/>
          <w:bCs/>
          <w:sz w:val="30"/>
          <w:szCs w:val="30"/>
        </w:rPr>
        <w:lastRenderedPageBreak/>
        <w:t xml:space="preserve">1. </w:t>
      </w:r>
      <w:r w:rsidR="0094418F" w:rsidRPr="0094418F">
        <w:rPr>
          <w:rFonts w:ascii="TH SarabunPSK" w:hAnsi="TH SarabunPSK" w:cs="TH SarabunPSK"/>
          <w:b/>
          <w:bCs/>
          <w:sz w:val="30"/>
          <w:szCs w:val="30"/>
        </w:rPr>
        <w:t>Introduction</w:t>
      </w:r>
    </w:p>
    <w:p w14:paraId="72295E49" w14:textId="601ACBC3" w:rsidR="00B93C20" w:rsidRPr="00EF4BF2"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hint="cs"/>
          <w:sz w:val="30"/>
          <w:szCs w:val="30"/>
        </w:rPr>
      </w:pPr>
      <w:bookmarkStart w:id="0" w:name="OLE_LINK3"/>
      <w:bookmarkStart w:id="1" w:name="OLE_LINK4"/>
      <w:bookmarkStart w:id="2" w:name="OLE_LINK1"/>
      <w:bookmarkStart w:id="3" w:name="OLE_LINK2"/>
      <w:r>
        <w:rPr>
          <w:rFonts w:ascii="TH SarabunPSK" w:hAnsi="TH SarabunPSK" w:cs="TH SarabunPSK"/>
          <w:sz w:val="30"/>
          <w:szCs w:val="30"/>
          <w:cs/>
        </w:rPr>
        <w:tab/>
      </w:r>
      <w:r w:rsidR="0094418F" w:rsidRPr="0094418F">
        <w:rPr>
          <w:rFonts w:ascii="TH SarabunPSK" w:hAnsi="TH SarabunPSK" w:cs="TH SarabunPSK"/>
          <w:sz w:val="30"/>
          <w:szCs w:val="30"/>
        </w:rPr>
        <w:t xml:space="preserve">Submit the article in PDF and MS Word formats. Set the page format to A4 with left, right, top, and bottom margins of 2.5 cm. The content should use TH </w:t>
      </w:r>
      <w:proofErr w:type="spellStart"/>
      <w:r w:rsidR="0094418F" w:rsidRPr="0094418F">
        <w:rPr>
          <w:rFonts w:ascii="TH SarabunPSK" w:hAnsi="TH SarabunPSK" w:cs="TH SarabunPSK"/>
          <w:sz w:val="30"/>
          <w:szCs w:val="30"/>
        </w:rPr>
        <w:t>Sarabun</w:t>
      </w:r>
      <w:proofErr w:type="spellEnd"/>
      <w:r w:rsidR="0094418F" w:rsidRPr="0094418F">
        <w:rPr>
          <w:rFonts w:ascii="TH SarabunPSK" w:hAnsi="TH SarabunPSK" w:cs="TH SarabunPSK"/>
          <w:sz w:val="30"/>
          <w:szCs w:val="30"/>
        </w:rPr>
        <w:t xml:space="preserve"> PSK font size 15 pt. with line spacing of Exactly 18 pt. Use Thai distributed alignment (Thai distribution) and a single-column layout. Figures and tables can be inserted appropriately into the content. If you want to emphasize words or phrases, italics should be used. Do not use boldface except for headings, which will be explained in the next section. In addition, SI units should be used for reporting in the article.</w:t>
      </w:r>
    </w:p>
    <w:bookmarkEnd w:id="0"/>
    <w:bookmarkEnd w:id="1"/>
    <w:bookmarkEnd w:id="2"/>
    <w:bookmarkEnd w:id="3"/>
    <w:p w14:paraId="7E513F71" w14:textId="4C12EB48" w:rsidR="0058532C" w:rsidRPr="00EF4BF2" w:rsidRDefault="0058532C" w:rsidP="009D4F0C">
      <w:pPr>
        <w:pStyle w:val="a3"/>
        <w:spacing w:line="360" w:lineRule="exact"/>
        <w:jc w:val="thaiDistribute"/>
        <w:rPr>
          <w:rFonts w:ascii="TH SarabunPSK" w:hAnsi="TH SarabunPSK" w:cs="TH SarabunPSK"/>
          <w:sz w:val="30"/>
          <w:szCs w:val="30"/>
          <w:cs/>
        </w:rPr>
      </w:pPr>
    </w:p>
    <w:p w14:paraId="63D8B705" w14:textId="2ACD1A23" w:rsidR="00D2022A" w:rsidRPr="00EF4BF2" w:rsidRDefault="009D4F0C" w:rsidP="00D2022A">
      <w:pPr>
        <w:pStyle w:val="a3"/>
        <w:widowControl w:val="0"/>
        <w:jc w:val="left"/>
        <w:rPr>
          <w:rFonts w:ascii="TH SarabunPSK" w:hAnsi="TH SarabunPSK" w:cs="TH SarabunPSK"/>
          <w:b/>
          <w:bCs/>
          <w:sz w:val="30"/>
          <w:szCs w:val="30"/>
        </w:rPr>
      </w:pPr>
      <w:r>
        <w:rPr>
          <w:rFonts w:ascii="TH SarabunPSK" w:hAnsi="TH SarabunPSK" w:cs="TH SarabunPSK"/>
          <w:b/>
          <w:bCs/>
          <w:sz w:val="30"/>
          <w:szCs w:val="30"/>
          <w:lang w:val="en-SG"/>
        </w:rPr>
        <w:t>2</w:t>
      </w:r>
      <w:r w:rsidR="00C95D86" w:rsidRPr="00EF4BF2">
        <w:rPr>
          <w:rFonts w:ascii="TH SarabunPSK" w:hAnsi="TH SarabunPSK" w:cs="TH SarabunPSK" w:hint="cs"/>
          <w:b/>
          <w:bCs/>
          <w:sz w:val="30"/>
          <w:szCs w:val="30"/>
        </w:rPr>
        <w:t xml:space="preserve">. </w:t>
      </w:r>
      <w:r w:rsidR="0094418F" w:rsidRPr="0094418F">
        <w:rPr>
          <w:rFonts w:ascii="TH SarabunPSK" w:hAnsi="TH SarabunPSK" w:cs="TH SarabunPSK"/>
          <w:b/>
          <w:bCs/>
          <w:sz w:val="30"/>
          <w:szCs w:val="30"/>
        </w:rPr>
        <w:t>Related Theory</w:t>
      </w:r>
    </w:p>
    <w:p w14:paraId="5CE8B0E6" w14:textId="18A70EDD" w:rsidR="00575894" w:rsidRPr="00EF4BF2"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hint="cs"/>
          <w:sz w:val="30"/>
          <w:szCs w:val="30"/>
        </w:rPr>
      </w:pPr>
      <w:r>
        <w:rPr>
          <w:rFonts w:ascii="TH SarabunPSK" w:hAnsi="TH SarabunPSK" w:cs="TH SarabunPSK"/>
          <w:sz w:val="30"/>
          <w:szCs w:val="30"/>
          <w:cs/>
        </w:rPr>
        <w:tab/>
      </w:r>
      <w:r w:rsidR="0094418F" w:rsidRPr="0094418F">
        <w:rPr>
          <w:rFonts w:ascii="TH SarabunPSK" w:hAnsi="TH SarabunPSK" w:cs="TH SarabunPSK"/>
          <w:sz w:val="30"/>
          <w:szCs w:val="30"/>
        </w:rPr>
        <w:t>Do not insert page numbers when printing the article. The full-text article should have a content length of approximately 8 - 15 pages. It may include special symbols, equations, figures, and tables, with the following details:</w:t>
      </w:r>
    </w:p>
    <w:p w14:paraId="07048AD7" w14:textId="4AFD0A5D" w:rsidR="00575894" w:rsidRPr="00EF4BF2"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b/>
          <w:bCs/>
          <w:sz w:val="30"/>
          <w:szCs w:val="30"/>
        </w:rPr>
      </w:pPr>
      <w:r>
        <w:rPr>
          <w:rFonts w:ascii="TH SarabunPSK" w:hAnsi="TH SarabunPSK" w:cs="TH SarabunPSK"/>
          <w:b/>
          <w:bCs/>
          <w:sz w:val="30"/>
          <w:szCs w:val="30"/>
        </w:rPr>
        <w:tab/>
      </w:r>
      <w:r w:rsidR="009D4F0C">
        <w:rPr>
          <w:rFonts w:ascii="TH SarabunPSK" w:hAnsi="TH SarabunPSK" w:cs="TH SarabunPSK"/>
          <w:b/>
          <w:bCs/>
          <w:sz w:val="30"/>
          <w:szCs w:val="30"/>
        </w:rPr>
        <w:t>2</w:t>
      </w:r>
      <w:r w:rsidR="00575894" w:rsidRPr="00EF4BF2">
        <w:rPr>
          <w:rFonts w:ascii="TH SarabunPSK" w:hAnsi="TH SarabunPSK" w:cs="TH SarabunPSK" w:hint="cs"/>
          <w:b/>
          <w:bCs/>
          <w:sz w:val="30"/>
          <w:szCs w:val="30"/>
        </w:rPr>
        <w:t xml:space="preserve">.1 </w:t>
      </w:r>
      <w:r w:rsidR="0094418F" w:rsidRPr="0094418F">
        <w:rPr>
          <w:rFonts w:ascii="TH SarabunPSK" w:hAnsi="TH SarabunPSK" w:cs="TH SarabunPSK"/>
          <w:b/>
          <w:bCs/>
          <w:sz w:val="30"/>
          <w:szCs w:val="30"/>
        </w:rPr>
        <w:t>Inserting Special Symbols in the Article</w:t>
      </w:r>
    </w:p>
    <w:p w14:paraId="05DFFD03" w14:textId="33E075C4" w:rsidR="00575894" w:rsidRPr="007A2F0F" w:rsidRDefault="00B8574E" w:rsidP="009E5082">
      <w:pPr>
        <w:pStyle w:val="a3"/>
        <w:tabs>
          <w:tab w:val="left" w:pos="426"/>
          <w:tab w:val="left" w:pos="851"/>
          <w:tab w:val="left" w:pos="1276"/>
          <w:tab w:val="left" w:pos="1701"/>
        </w:tabs>
        <w:spacing w:line="360" w:lineRule="exact"/>
        <w:jc w:val="thaiDistribute"/>
        <w:rPr>
          <w:rFonts w:ascii="TH SarabunPSK" w:hAnsi="TH SarabunPSK" w:cstheme="minorBidi"/>
          <w:sz w:val="30"/>
          <w:szCs w:val="30"/>
          <w:cs/>
        </w:rPr>
      </w:pPr>
      <w:r w:rsidRPr="00EF4BF2">
        <w:rPr>
          <w:rFonts w:ascii="TH SarabunPSK" w:hAnsi="TH SarabunPSK" w:cs="TH SarabunPSK" w:hint="cs"/>
          <w:sz w:val="30"/>
          <w:szCs w:val="30"/>
        </w:rPr>
        <w:tab/>
      </w:r>
      <w:r w:rsidR="009E5082">
        <w:rPr>
          <w:rFonts w:ascii="TH SarabunPSK" w:hAnsi="TH SarabunPSK" w:cs="TH SarabunPSK"/>
          <w:sz w:val="30"/>
          <w:szCs w:val="30"/>
          <w:cs/>
        </w:rPr>
        <w:tab/>
      </w:r>
      <w:r w:rsidR="0094418F" w:rsidRPr="0094418F">
        <w:rPr>
          <w:rFonts w:ascii="TH SarabunPSK" w:hAnsi="TH SarabunPSK" w:cs="TH SarabunPSK"/>
          <w:sz w:val="30"/>
          <w:szCs w:val="30"/>
        </w:rPr>
        <w:t>Special symbols should be typed using Times New Roman font size 12 pt. For example:</w:t>
      </w:r>
      <w:r w:rsidR="00CB4158">
        <w:rPr>
          <w:rFonts w:ascii="TH SarabunPSK" w:hAnsi="TH SarabunPSK" w:cs="TH SarabunPSK" w:hint="cs"/>
          <w:sz w:val="30"/>
          <w:szCs w:val="30"/>
          <w:cs/>
        </w:rPr>
        <w:t xml:space="preserve"> </w:t>
      </w:r>
      <w:r w:rsidR="00CB4158" w:rsidRPr="00CB4158">
        <w:rPr>
          <w:rFonts w:ascii="Times New Roman" w:hAnsi="Times New Roman" w:cs="Times New Roman"/>
          <w:sz w:val="24"/>
          <w:szCs w:val="24"/>
        </w:rPr>
        <w:t>β</w:t>
      </w:r>
      <w:r w:rsidR="00CB4158">
        <w:rPr>
          <w:rFonts w:ascii="TH SarabunPSK" w:hAnsi="TH SarabunPSK" w:cstheme="minorBidi"/>
          <w:sz w:val="30"/>
          <w:szCs w:val="30"/>
        </w:rPr>
        <w:t xml:space="preserve">, </w:t>
      </w:r>
      <w:r w:rsidR="00CB4158" w:rsidRPr="00CB4158">
        <w:rPr>
          <w:rFonts w:ascii="Times New Roman" w:hAnsi="Times New Roman" w:cs="Times New Roman"/>
          <w:sz w:val="24"/>
          <w:szCs w:val="24"/>
        </w:rPr>
        <w:t>µ</w:t>
      </w:r>
    </w:p>
    <w:p w14:paraId="0B3179F5" w14:textId="336517E6" w:rsidR="00575894" w:rsidRPr="00EF4BF2"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b/>
          <w:bCs/>
          <w:sz w:val="30"/>
          <w:szCs w:val="30"/>
        </w:rPr>
      </w:pPr>
      <w:r>
        <w:rPr>
          <w:rFonts w:ascii="TH SarabunPSK" w:hAnsi="TH SarabunPSK" w:cs="TH SarabunPSK"/>
          <w:b/>
          <w:bCs/>
          <w:sz w:val="30"/>
          <w:szCs w:val="30"/>
        </w:rPr>
        <w:tab/>
      </w:r>
      <w:r w:rsidR="009D4F0C">
        <w:rPr>
          <w:rFonts w:ascii="TH SarabunPSK" w:hAnsi="TH SarabunPSK" w:cs="TH SarabunPSK"/>
          <w:b/>
          <w:bCs/>
          <w:sz w:val="30"/>
          <w:szCs w:val="30"/>
        </w:rPr>
        <w:t>2</w:t>
      </w:r>
      <w:r w:rsidR="00575894" w:rsidRPr="00EF4BF2">
        <w:rPr>
          <w:rFonts w:ascii="TH SarabunPSK" w:hAnsi="TH SarabunPSK" w:cs="TH SarabunPSK" w:hint="cs"/>
          <w:b/>
          <w:bCs/>
          <w:sz w:val="30"/>
          <w:szCs w:val="30"/>
        </w:rPr>
        <w:t>.</w:t>
      </w:r>
      <w:r w:rsidR="00E75CA6" w:rsidRPr="00EF4BF2">
        <w:rPr>
          <w:rFonts w:ascii="TH SarabunPSK" w:hAnsi="TH SarabunPSK" w:cs="TH SarabunPSK" w:hint="cs"/>
          <w:b/>
          <w:bCs/>
          <w:sz w:val="30"/>
          <w:szCs w:val="30"/>
        </w:rPr>
        <w:t>2</w:t>
      </w:r>
      <w:r w:rsidR="00575894" w:rsidRPr="00EF4BF2">
        <w:rPr>
          <w:rFonts w:ascii="TH SarabunPSK" w:hAnsi="TH SarabunPSK" w:cs="TH SarabunPSK" w:hint="cs"/>
          <w:b/>
          <w:bCs/>
          <w:sz w:val="30"/>
          <w:szCs w:val="30"/>
        </w:rPr>
        <w:t xml:space="preserve"> </w:t>
      </w:r>
      <w:r w:rsidR="0094418F" w:rsidRPr="0094418F">
        <w:rPr>
          <w:rFonts w:ascii="TH SarabunPSK" w:hAnsi="TH SarabunPSK" w:cs="TH SarabunPSK"/>
          <w:b/>
          <w:bCs/>
          <w:sz w:val="30"/>
          <w:szCs w:val="30"/>
        </w:rPr>
        <w:t>Inserting Equations in the Article</w:t>
      </w:r>
    </w:p>
    <w:p w14:paraId="3CC4E6C9" w14:textId="74895FEB" w:rsidR="00635D3B"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sz w:val="30"/>
          <w:szCs w:val="30"/>
        </w:rPr>
      </w:pPr>
      <w:r>
        <w:rPr>
          <w:rFonts w:ascii="TH SarabunPSK" w:hAnsi="TH SarabunPSK" w:cs="TH SarabunPSK"/>
          <w:sz w:val="30"/>
          <w:szCs w:val="30"/>
          <w:cs/>
        </w:rPr>
        <w:tab/>
      </w:r>
      <w:r>
        <w:rPr>
          <w:rFonts w:ascii="TH SarabunPSK" w:hAnsi="TH SarabunPSK" w:cs="TH SarabunPSK"/>
          <w:sz w:val="30"/>
          <w:szCs w:val="30"/>
          <w:cs/>
        </w:rPr>
        <w:tab/>
      </w:r>
      <w:r w:rsidR="0094418F" w:rsidRPr="0094418F">
        <w:rPr>
          <w:rFonts w:ascii="TH SarabunPSK" w:hAnsi="TH SarabunPSK" w:cs="TH SarabunPSK"/>
          <w:sz w:val="30"/>
          <w:szCs w:val="30"/>
        </w:rPr>
        <w:t>There must be 1 Enter spacing between the text and the equation to prevent confusion, and the equation should be centered on the page, with appropriate spacing between equations. For example, the Pythagorean equation as Equation 1, the sphere volume equation as Equation 2, and the total surface area of a cylinder equation as Equation 3. Also, specify the equation number in parentheses (x) sequentially and aligned to the right margin of the page as shown.</w:t>
      </w:r>
      <w:r w:rsidR="007A2F0F">
        <w:rPr>
          <w:rFonts w:ascii="TH SarabunPSK" w:hAnsi="TH SarabunPSK" w:cs="TH SarabunPSK"/>
          <w:sz w:val="30"/>
          <w:szCs w:val="30"/>
        </w:rPr>
        <w:t xml:space="preserve"> </w:t>
      </w:r>
    </w:p>
    <w:p w14:paraId="184F861D" w14:textId="77777777" w:rsidR="00EF4BF2" w:rsidRPr="00EF4BF2" w:rsidRDefault="00EF4BF2" w:rsidP="00EF632D">
      <w:pPr>
        <w:pStyle w:val="a3"/>
        <w:spacing w:line="360" w:lineRule="exact"/>
        <w:ind w:firstLine="851"/>
        <w:jc w:val="thaiDistribute"/>
        <w:rPr>
          <w:rFonts w:ascii="TH SarabunPSK" w:hAnsi="TH SarabunPSK" w:cs="TH SarabunPSK"/>
          <w:sz w:val="30"/>
          <w:szCs w:val="30"/>
        </w:rPr>
      </w:pPr>
    </w:p>
    <w:p w14:paraId="449ACCDB" w14:textId="37A79A04" w:rsidR="00EF4BF2" w:rsidRDefault="007A2F0F" w:rsidP="00EF4BF2">
      <w:pPr>
        <w:pStyle w:val="a3"/>
        <w:tabs>
          <w:tab w:val="left" w:pos="8789"/>
        </w:tabs>
        <w:spacing w:line="360" w:lineRule="exact"/>
        <w:ind w:firstLine="3828"/>
        <w:jc w:val="thaiDistribute"/>
        <w:rPr>
          <w:rFonts w:ascii="TH SarabunPSK" w:hAnsi="TH SarabunPSK" w:cs="TH SarabunPSK"/>
          <w:sz w:val="30"/>
          <w:szCs w:val="30"/>
        </w:rPr>
      </w:pPr>
      <w:r w:rsidRPr="00EF4BF2">
        <w:rPr>
          <w:rFonts w:ascii="TH SarabunPSK" w:hAnsi="TH SarabunPSK" w:cs="TH SarabunPSK" w:hint="cs"/>
          <w:position w:val="-6"/>
        </w:rPr>
        <w:object w:dxaOrig="1260" w:dyaOrig="340" w14:anchorId="74037B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16.8pt" o:ole="">
            <v:imagedata r:id="rId8" o:title=""/>
          </v:shape>
          <o:OLEObject Type="Embed" ProgID="Equation.DSMT4" ShapeID="_x0000_i1025" DrawAspect="Content" ObjectID="_1850557109" r:id="rId9"/>
        </w:object>
      </w:r>
      <w:r w:rsidR="00EF4BF2">
        <w:rPr>
          <w:rFonts w:ascii="TH SarabunPSK" w:hAnsi="TH SarabunPSK" w:cs="TH SarabunPSK"/>
          <w:sz w:val="30"/>
          <w:szCs w:val="30"/>
        </w:rPr>
        <w:tab/>
        <w:t>(1)</w:t>
      </w:r>
    </w:p>
    <w:p w14:paraId="17ED03A4" w14:textId="77777777" w:rsidR="00EF4BF2" w:rsidRDefault="00EF4BF2" w:rsidP="00EF4BF2">
      <w:pPr>
        <w:pStyle w:val="a3"/>
        <w:tabs>
          <w:tab w:val="left" w:pos="8789"/>
        </w:tabs>
        <w:spacing w:line="360" w:lineRule="exact"/>
        <w:ind w:firstLine="3828"/>
        <w:jc w:val="thaiDistribute"/>
        <w:rPr>
          <w:rFonts w:ascii="TH SarabunPSK" w:hAnsi="TH SarabunPSK" w:cs="TH SarabunPSK"/>
          <w:sz w:val="30"/>
          <w:szCs w:val="30"/>
        </w:rPr>
      </w:pPr>
    </w:p>
    <w:p w14:paraId="3826631F" w14:textId="741254BC" w:rsidR="00EF4BF2" w:rsidRDefault="007A2F0F" w:rsidP="00EF4BF2">
      <w:pPr>
        <w:pStyle w:val="a3"/>
        <w:tabs>
          <w:tab w:val="left" w:pos="8789"/>
        </w:tabs>
        <w:spacing w:line="360" w:lineRule="exact"/>
        <w:ind w:firstLine="3828"/>
        <w:jc w:val="thaiDistribute"/>
        <w:rPr>
          <w:rFonts w:ascii="TH SarabunPSK" w:hAnsi="TH SarabunPSK" w:cs="TH SarabunPSK"/>
          <w:sz w:val="30"/>
          <w:szCs w:val="30"/>
        </w:rPr>
      </w:pPr>
      <w:r w:rsidRPr="007A2F0F">
        <w:rPr>
          <w:rFonts w:ascii="TH SarabunPSK" w:hAnsi="TH SarabunPSK" w:cs="TH SarabunPSK" w:hint="cs"/>
          <w:position w:val="-6"/>
        </w:rPr>
        <w:object w:dxaOrig="1780" w:dyaOrig="340" w14:anchorId="43E03641">
          <v:shape id="_x0000_i1026" type="#_x0000_t75" style="width:88.2pt;height:16.8pt" o:ole="">
            <v:imagedata r:id="rId10" o:title=""/>
          </v:shape>
          <o:OLEObject Type="Embed" ProgID="Equation.DSMT4" ShapeID="_x0000_i1026" DrawAspect="Content" ObjectID="_1850557110" r:id="rId11"/>
        </w:object>
      </w:r>
      <w:r w:rsidR="00EF4BF2">
        <w:rPr>
          <w:rFonts w:ascii="TH SarabunPSK" w:hAnsi="TH SarabunPSK" w:cs="TH SarabunPSK"/>
          <w:sz w:val="30"/>
          <w:szCs w:val="30"/>
        </w:rPr>
        <w:tab/>
        <w:t>(2)</w:t>
      </w:r>
    </w:p>
    <w:p w14:paraId="706E66BD" w14:textId="77777777" w:rsidR="00EF4BF2" w:rsidRDefault="00EF4BF2" w:rsidP="00EF4BF2">
      <w:pPr>
        <w:pStyle w:val="a3"/>
        <w:tabs>
          <w:tab w:val="left" w:pos="8789"/>
        </w:tabs>
        <w:spacing w:line="360" w:lineRule="exact"/>
        <w:ind w:firstLine="3828"/>
        <w:jc w:val="thaiDistribute"/>
        <w:rPr>
          <w:rFonts w:ascii="TH SarabunPSK" w:hAnsi="TH SarabunPSK" w:cs="TH SarabunPSK"/>
          <w:sz w:val="30"/>
          <w:szCs w:val="30"/>
        </w:rPr>
      </w:pPr>
    </w:p>
    <w:p w14:paraId="3AED930C" w14:textId="377F4A25" w:rsidR="007A2F0F" w:rsidRPr="00EF4BF2" w:rsidRDefault="007A2F0F" w:rsidP="007A2F0F">
      <w:pPr>
        <w:pStyle w:val="a3"/>
        <w:tabs>
          <w:tab w:val="left" w:pos="8789"/>
        </w:tabs>
        <w:spacing w:line="360" w:lineRule="exact"/>
        <w:ind w:firstLine="3828"/>
        <w:jc w:val="thaiDistribute"/>
        <w:rPr>
          <w:rFonts w:ascii="TH SarabunPSK" w:hAnsi="TH SarabunPSK" w:cs="TH SarabunPSK"/>
          <w:sz w:val="30"/>
          <w:szCs w:val="30"/>
        </w:rPr>
      </w:pPr>
      <w:r w:rsidRPr="007A2F0F">
        <w:rPr>
          <w:rFonts w:ascii="TH SarabunPSK" w:hAnsi="TH SarabunPSK" w:cs="TH SarabunPSK" w:hint="cs"/>
          <w:position w:val="-6"/>
        </w:rPr>
        <w:object w:dxaOrig="1579" w:dyaOrig="340" w14:anchorId="01202CA9">
          <v:shape id="_x0000_i1027" type="#_x0000_t75" style="width:78.6pt;height:16.8pt" o:ole="">
            <v:imagedata r:id="rId12" o:title=""/>
          </v:shape>
          <o:OLEObject Type="Embed" ProgID="Equation.DSMT4" ShapeID="_x0000_i1027" DrawAspect="Content" ObjectID="_1850557111" r:id="rId13"/>
        </w:object>
      </w:r>
      <w:r w:rsidR="00EF4BF2">
        <w:rPr>
          <w:rFonts w:ascii="TH SarabunPSK" w:hAnsi="TH SarabunPSK" w:cs="TH SarabunPSK"/>
          <w:sz w:val="30"/>
          <w:szCs w:val="30"/>
        </w:rPr>
        <w:tab/>
        <w:t>(3)</w:t>
      </w:r>
    </w:p>
    <w:p w14:paraId="754C6E69" w14:textId="71F63B29" w:rsidR="00CD0C91" w:rsidRPr="00CD0C91" w:rsidRDefault="00CD0C91" w:rsidP="00EF4BF2">
      <w:pPr>
        <w:pStyle w:val="a3"/>
        <w:tabs>
          <w:tab w:val="left" w:leader="dot" w:pos="5245"/>
          <w:tab w:val="left" w:pos="9072"/>
        </w:tabs>
        <w:jc w:val="left"/>
        <w:rPr>
          <w:rFonts w:asciiTheme="majorBidi" w:hAnsiTheme="majorBidi" w:cstheme="majorBidi"/>
          <w:i/>
          <w:cs/>
        </w:rPr>
      </w:pPr>
    </w:p>
    <w:p w14:paraId="432E440D" w14:textId="23F79F00" w:rsidR="00575894" w:rsidRPr="007A2F0F"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b/>
          <w:bCs/>
          <w:sz w:val="30"/>
          <w:szCs w:val="30"/>
        </w:rPr>
      </w:pPr>
      <w:r>
        <w:rPr>
          <w:rFonts w:ascii="TH SarabunPSK" w:hAnsi="TH SarabunPSK" w:cs="TH SarabunPSK"/>
          <w:b/>
          <w:bCs/>
          <w:sz w:val="30"/>
          <w:szCs w:val="30"/>
        </w:rPr>
        <w:tab/>
      </w:r>
      <w:r w:rsidR="009D4F0C">
        <w:rPr>
          <w:rFonts w:ascii="TH SarabunPSK" w:hAnsi="TH SarabunPSK" w:cs="TH SarabunPSK"/>
          <w:b/>
          <w:bCs/>
          <w:sz w:val="30"/>
          <w:szCs w:val="30"/>
        </w:rPr>
        <w:t>2</w:t>
      </w:r>
      <w:r w:rsidR="00575894" w:rsidRPr="007A2F0F">
        <w:rPr>
          <w:rFonts w:ascii="TH SarabunPSK" w:hAnsi="TH SarabunPSK" w:cs="TH SarabunPSK" w:hint="cs"/>
          <w:b/>
          <w:bCs/>
          <w:sz w:val="30"/>
          <w:szCs w:val="30"/>
        </w:rPr>
        <w:t>.</w:t>
      </w:r>
      <w:r w:rsidR="00E75CA6" w:rsidRPr="007A2F0F">
        <w:rPr>
          <w:rFonts w:ascii="TH SarabunPSK" w:hAnsi="TH SarabunPSK" w:cs="TH SarabunPSK" w:hint="cs"/>
          <w:b/>
          <w:bCs/>
          <w:sz w:val="30"/>
          <w:szCs w:val="30"/>
        </w:rPr>
        <w:t>3</w:t>
      </w:r>
      <w:r w:rsidR="00575894" w:rsidRPr="007A2F0F">
        <w:rPr>
          <w:rFonts w:ascii="TH SarabunPSK" w:hAnsi="TH SarabunPSK" w:cs="TH SarabunPSK" w:hint="cs"/>
          <w:b/>
          <w:bCs/>
          <w:sz w:val="30"/>
          <w:szCs w:val="30"/>
        </w:rPr>
        <w:t xml:space="preserve"> </w:t>
      </w:r>
      <w:r w:rsidR="0094418F" w:rsidRPr="0094418F">
        <w:rPr>
          <w:rFonts w:ascii="TH SarabunPSK" w:hAnsi="TH SarabunPSK" w:cs="TH SarabunPSK"/>
          <w:b/>
          <w:bCs/>
          <w:sz w:val="30"/>
          <w:szCs w:val="30"/>
        </w:rPr>
        <w:t>Inserting Figures in the Article</w:t>
      </w:r>
    </w:p>
    <w:p w14:paraId="3CDF473F" w14:textId="77777777" w:rsidR="00553F99"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sz w:val="30"/>
          <w:szCs w:val="30"/>
        </w:rPr>
      </w:pPr>
      <w:r>
        <w:rPr>
          <w:rFonts w:ascii="TH SarabunPSK" w:hAnsi="TH SarabunPSK" w:cs="TH SarabunPSK"/>
          <w:sz w:val="30"/>
          <w:szCs w:val="30"/>
          <w:cs/>
        </w:rPr>
        <w:tab/>
      </w:r>
      <w:r>
        <w:rPr>
          <w:rFonts w:ascii="TH SarabunPSK" w:hAnsi="TH SarabunPSK" w:cs="TH SarabunPSK"/>
          <w:sz w:val="30"/>
          <w:szCs w:val="30"/>
          <w:cs/>
        </w:rPr>
        <w:tab/>
      </w:r>
      <w:r w:rsidR="00553F99" w:rsidRPr="00553F99">
        <w:rPr>
          <w:rFonts w:ascii="TH SarabunPSK" w:hAnsi="TH SarabunPSK" w:cs="TH SarabunPSK"/>
          <w:sz w:val="30"/>
          <w:szCs w:val="30"/>
        </w:rPr>
        <w:t xml:space="preserve">Figures can be inserted into the content. They should be meaningful images to aid understanding of the article. If there is text in the figure, it must be clearly readable. There must be appropriate spacing between the figure caption and the content to prevent confusion. The figure caption must be placed below the figure, as shown in Figure 1. </w:t>
      </w:r>
    </w:p>
    <w:p w14:paraId="54828095" w14:textId="04D07FD4" w:rsidR="0025071D" w:rsidRPr="007A2F0F" w:rsidRDefault="00553F99" w:rsidP="009E5082">
      <w:pPr>
        <w:pStyle w:val="a3"/>
        <w:tabs>
          <w:tab w:val="left" w:pos="426"/>
          <w:tab w:val="left" w:pos="851"/>
          <w:tab w:val="left" w:pos="1276"/>
          <w:tab w:val="left" w:pos="1701"/>
        </w:tabs>
        <w:spacing w:line="360" w:lineRule="exact"/>
        <w:jc w:val="thaiDistribute"/>
        <w:rPr>
          <w:rFonts w:ascii="TH SarabunPSK" w:hAnsi="TH SarabunPSK" w:cs="TH SarabunPSK" w:hint="cs"/>
          <w:sz w:val="30"/>
          <w:szCs w:val="30"/>
        </w:rPr>
      </w:pPr>
      <w:r>
        <w:rPr>
          <w:rFonts w:ascii="TH SarabunPSK" w:hAnsi="TH SarabunPSK" w:cs="TH SarabunPSK"/>
          <w:sz w:val="30"/>
          <w:szCs w:val="30"/>
        </w:rPr>
        <w:tab/>
      </w:r>
      <w:r w:rsidRPr="00553F99">
        <w:rPr>
          <w:rFonts w:ascii="TH SarabunPSK" w:hAnsi="TH SarabunPSK" w:cs="TH SarabunPSK"/>
          <w:sz w:val="30"/>
          <w:szCs w:val="30"/>
        </w:rPr>
        <w:t>In case the figure is copyrighted, provide credit after the figure caption.</w:t>
      </w:r>
    </w:p>
    <w:p w14:paraId="2C762045" w14:textId="77777777" w:rsidR="00B8574E" w:rsidRDefault="00B8574E" w:rsidP="0089163C">
      <w:pPr>
        <w:pStyle w:val="a3"/>
        <w:spacing w:line="360" w:lineRule="exact"/>
        <w:ind w:firstLine="851"/>
        <w:jc w:val="thaiDistribute"/>
        <w:rPr>
          <w:rFonts w:asciiTheme="majorBidi" w:hAnsiTheme="majorBidi" w:cstheme="majorBidi"/>
          <w:cs/>
        </w:rPr>
      </w:pPr>
    </w:p>
    <w:p w14:paraId="08372BFF" w14:textId="4B7C0B92" w:rsidR="005D12E5" w:rsidRDefault="00586DC6" w:rsidP="000C0923">
      <w:pPr>
        <w:pStyle w:val="a3"/>
        <w:widowControl w:val="0"/>
        <w:tabs>
          <w:tab w:val="left" w:pos="426"/>
        </w:tabs>
        <w:spacing w:after="120"/>
        <w:jc w:val="left"/>
      </w:pPr>
      <w:r>
        <w:rPr>
          <w:noProof/>
        </w:rPr>
        <w:lastRenderedPageBreak/>
        <w:drawing>
          <wp:anchor distT="0" distB="0" distL="114300" distR="114300" simplePos="0" relativeHeight="251658240" behindDoc="1" locked="0" layoutInCell="1" allowOverlap="1" wp14:anchorId="72B043C4" wp14:editId="7BB78BD3">
            <wp:simplePos x="0" y="0"/>
            <wp:positionH relativeFrom="column">
              <wp:posOffset>1198355</wp:posOffset>
            </wp:positionH>
            <wp:positionV relativeFrom="paragraph">
              <wp:posOffset>180340</wp:posOffset>
            </wp:positionV>
            <wp:extent cx="3489325" cy="2616835"/>
            <wp:effectExtent l="0" t="0" r="0" b="0"/>
            <wp:wrapTight wrapText="bothSides">
              <wp:wrapPolygon edited="0">
                <wp:start x="0" y="0"/>
                <wp:lineTo x="0" y="21385"/>
                <wp:lineTo x="21462" y="21385"/>
                <wp:lineTo x="21462" y="0"/>
                <wp:lineTo x="0" y="0"/>
              </wp:wrapPolygon>
            </wp:wrapTight>
            <wp:docPr id="1584828699"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89325" cy="2616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9D9F60" w14:textId="77777777" w:rsidR="000C0923" w:rsidRDefault="000C0923" w:rsidP="000C0923">
      <w:pPr>
        <w:pStyle w:val="a3"/>
        <w:widowControl w:val="0"/>
        <w:tabs>
          <w:tab w:val="left" w:pos="426"/>
        </w:tabs>
        <w:spacing w:after="120"/>
        <w:jc w:val="left"/>
      </w:pPr>
    </w:p>
    <w:p w14:paraId="13909567" w14:textId="77777777" w:rsidR="000C0923" w:rsidRDefault="000C0923" w:rsidP="000C0923">
      <w:pPr>
        <w:pStyle w:val="a3"/>
        <w:widowControl w:val="0"/>
        <w:tabs>
          <w:tab w:val="left" w:pos="426"/>
        </w:tabs>
        <w:spacing w:after="120"/>
        <w:jc w:val="left"/>
      </w:pPr>
    </w:p>
    <w:p w14:paraId="69385FFF" w14:textId="77777777" w:rsidR="000C0923" w:rsidRDefault="000C0923" w:rsidP="000C0923">
      <w:pPr>
        <w:pStyle w:val="a3"/>
        <w:widowControl w:val="0"/>
        <w:tabs>
          <w:tab w:val="left" w:pos="426"/>
        </w:tabs>
        <w:spacing w:after="120"/>
        <w:jc w:val="left"/>
      </w:pPr>
    </w:p>
    <w:p w14:paraId="30571FA1" w14:textId="77777777" w:rsidR="000C0923" w:rsidRDefault="000C0923" w:rsidP="000C0923">
      <w:pPr>
        <w:pStyle w:val="a3"/>
        <w:widowControl w:val="0"/>
        <w:tabs>
          <w:tab w:val="left" w:pos="426"/>
        </w:tabs>
        <w:spacing w:after="120"/>
        <w:jc w:val="left"/>
      </w:pPr>
    </w:p>
    <w:p w14:paraId="57C1414C" w14:textId="77777777" w:rsidR="000C0923" w:rsidRDefault="000C0923" w:rsidP="000C0923">
      <w:pPr>
        <w:pStyle w:val="a3"/>
        <w:widowControl w:val="0"/>
        <w:tabs>
          <w:tab w:val="left" w:pos="426"/>
        </w:tabs>
        <w:spacing w:after="120"/>
        <w:jc w:val="left"/>
      </w:pPr>
    </w:p>
    <w:p w14:paraId="1E6882D0" w14:textId="77777777" w:rsidR="000C0923" w:rsidRDefault="000C0923" w:rsidP="000C0923">
      <w:pPr>
        <w:pStyle w:val="a3"/>
        <w:widowControl w:val="0"/>
        <w:tabs>
          <w:tab w:val="left" w:pos="426"/>
        </w:tabs>
        <w:spacing w:after="120"/>
        <w:jc w:val="left"/>
      </w:pPr>
    </w:p>
    <w:p w14:paraId="079E3294" w14:textId="77777777" w:rsidR="000C0923" w:rsidRDefault="000C0923" w:rsidP="000C0923">
      <w:pPr>
        <w:pStyle w:val="a3"/>
        <w:widowControl w:val="0"/>
        <w:tabs>
          <w:tab w:val="left" w:pos="426"/>
        </w:tabs>
        <w:spacing w:after="120"/>
        <w:jc w:val="left"/>
      </w:pPr>
    </w:p>
    <w:p w14:paraId="3863D9E7" w14:textId="77777777" w:rsidR="000C0923" w:rsidRDefault="000C0923" w:rsidP="000C0923">
      <w:pPr>
        <w:pStyle w:val="a3"/>
        <w:widowControl w:val="0"/>
        <w:tabs>
          <w:tab w:val="left" w:pos="426"/>
        </w:tabs>
        <w:spacing w:after="120"/>
        <w:jc w:val="left"/>
      </w:pPr>
    </w:p>
    <w:p w14:paraId="479F9DB8" w14:textId="054A56FA" w:rsidR="005D12E5" w:rsidRPr="00BB1DC8" w:rsidRDefault="00553F99" w:rsidP="00371354">
      <w:pPr>
        <w:pStyle w:val="a3"/>
        <w:widowControl w:val="0"/>
        <w:spacing w:before="120"/>
        <w:jc w:val="center"/>
        <w:rPr>
          <w:rFonts w:ascii="TH SarabunPSK" w:hAnsi="TH SarabunPSK" w:cs="TH SarabunPSK"/>
          <w:sz w:val="30"/>
          <w:szCs w:val="30"/>
        </w:rPr>
      </w:pPr>
      <w:r w:rsidRPr="00553F99">
        <w:rPr>
          <w:rFonts w:ascii="TH SarabunPSK" w:hAnsi="TH SarabunPSK" w:cs="TH SarabunPSK"/>
          <w:b/>
          <w:bCs/>
          <w:sz w:val="30"/>
          <w:szCs w:val="30"/>
        </w:rPr>
        <w:t>Figure 1</w:t>
      </w:r>
      <w:r w:rsidRPr="00553F99">
        <w:rPr>
          <w:rFonts w:ascii="TH SarabunPSK" w:hAnsi="TH SarabunPSK" w:cs="TH SarabunPSK"/>
          <w:sz w:val="30"/>
          <w:szCs w:val="30"/>
        </w:rPr>
        <w:t xml:space="preserve"> Contour showing the heat distribution of an octagonal cross-section area (Reference [1])</w:t>
      </w:r>
    </w:p>
    <w:p w14:paraId="0EB0F793" w14:textId="77777777" w:rsidR="0025071D" w:rsidRPr="00BB1DC8" w:rsidRDefault="0025071D" w:rsidP="0025071D">
      <w:pPr>
        <w:pStyle w:val="a3"/>
        <w:spacing w:line="360" w:lineRule="exact"/>
        <w:jc w:val="thaiDistribute"/>
        <w:rPr>
          <w:rFonts w:ascii="TH SarabunPSK" w:hAnsi="TH SarabunPSK" w:cs="TH SarabunPSK"/>
          <w:b/>
          <w:bCs/>
          <w:sz w:val="30"/>
          <w:szCs w:val="30"/>
        </w:rPr>
      </w:pPr>
    </w:p>
    <w:p w14:paraId="719FFBB6" w14:textId="27116CF0" w:rsidR="00575894" w:rsidRPr="00BB1DC8"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b/>
          <w:bCs/>
          <w:sz w:val="30"/>
          <w:szCs w:val="30"/>
        </w:rPr>
      </w:pPr>
      <w:r>
        <w:rPr>
          <w:rFonts w:ascii="TH SarabunPSK" w:hAnsi="TH SarabunPSK" w:cs="TH SarabunPSK"/>
          <w:b/>
          <w:bCs/>
          <w:sz w:val="30"/>
          <w:szCs w:val="30"/>
        </w:rPr>
        <w:tab/>
      </w:r>
      <w:r w:rsidR="009D4F0C">
        <w:rPr>
          <w:rFonts w:ascii="TH SarabunPSK" w:hAnsi="TH SarabunPSK" w:cs="TH SarabunPSK"/>
          <w:b/>
          <w:bCs/>
          <w:sz w:val="30"/>
          <w:szCs w:val="30"/>
        </w:rPr>
        <w:t>2</w:t>
      </w:r>
      <w:r w:rsidR="00575894" w:rsidRPr="00BB1DC8">
        <w:rPr>
          <w:rFonts w:ascii="TH SarabunPSK" w:hAnsi="TH SarabunPSK" w:cs="TH SarabunPSK" w:hint="cs"/>
          <w:b/>
          <w:bCs/>
          <w:sz w:val="30"/>
          <w:szCs w:val="30"/>
        </w:rPr>
        <w:t>.</w:t>
      </w:r>
      <w:r w:rsidR="00E75CA6" w:rsidRPr="00BB1DC8">
        <w:rPr>
          <w:rFonts w:ascii="TH SarabunPSK" w:hAnsi="TH SarabunPSK" w:cs="TH SarabunPSK" w:hint="cs"/>
          <w:b/>
          <w:bCs/>
          <w:sz w:val="30"/>
          <w:szCs w:val="30"/>
        </w:rPr>
        <w:t>4</w:t>
      </w:r>
      <w:r w:rsidR="00575894" w:rsidRPr="00BB1DC8">
        <w:rPr>
          <w:rFonts w:ascii="TH SarabunPSK" w:hAnsi="TH SarabunPSK" w:cs="TH SarabunPSK" w:hint="cs"/>
          <w:b/>
          <w:bCs/>
          <w:sz w:val="30"/>
          <w:szCs w:val="30"/>
        </w:rPr>
        <w:t xml:space="preserve"> </w:t>
      </w:r>
      <w:r w:rsidR="001E43F6" w:rsidRPr="001E43F6">
        <w:rPr>
          <w:rFonts w:ascii="TH SarabunPSK" w:hAnsi="TH SarabunPSK" w:cs="TH SarabunPSK"/>
          <w:b/>
          <w:bCs/>
          <w:sz w:val="30"/>
          <w:szCs w:val="30"/>
        </w:rPr>
        <w:t>Inserting Tables in the Article</w:t>
      </w:r>
    </w:p>
    <w:p w14:paraId="00B57AB5" w14:textId="3D31362A" w:rsidR="008E4628" w:rsidRPr="00BB1DC8"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sz w:val="30"/>
          <w:szCs w:val="30"/>
          <w:cs/>
        </w:rPr>
      </w:pPr>
      <w:r>
        <w:rPr>
          <w:rFonts w:ascii="TH SarabunPSK" w:hAnsi="TH SarabunPSK" w:cs="TH SarabunPSK"/>
          <w:sz w:val="30"/>
          <w:szCs w:val="30"/>
          <w:cs/>
        </w:rPr>
        <w:tab/>
      </w:r>
      <w:r>
        <w:rPr>
          <w:rFonts w:ascii="TH SarabunPSK" w:hAnsi="TH SarabunPSK" w:cs="TH SarabunPSK"/>
          <w:sz w:val="30"/>
          <w:szCs w:val="30"/>
          <w:cs/>
        </w:rPr>
        <w:tab/>
      </w:r>
      <w:r w:rsidR="001E43F6" w:rsidRPr="001E43F6">
        <w:rPr>
          <w:rFonts w:ascii="TH SarabunPSK" w:hAnsi="TH SarabunPSK" w:cs="TH SarabunPSK"/>
          <w:sz w:val="30"/>
          <w:szCs w:val="30"/>
        </w:rPr>
        <w:t>Appropriate spacing must be maintained between the table title and the content to prevent confusion. Tables should be centered. Place the table title at the top as shown in Table 1, and the table format should be divided into columns with clear borders as shown below.</w:t>
      </w:r>
      <w:r w:rsidR="001E43F6" w:rsidRPr="001E43F6">
        <w:rPr>
          <w:rFonts w:ascii="TH SarabunPSK" w:hAnsi="TH SarabunPSK" w:cs="TH SarabunPSK"/>
          <w:sz w:val="30"/>
          <w:szCs w:val="30"/>
          <w:cs/>
        </w:rPr>
        <w:t xml:space="preserve"> </w:t>
      </w:r>
    </w:p>
    <w:p w14:paraId="6CE019A4" w14:textId="39A4D628" w:rsidR="00895FB8" w:rsidRPr="00BB1DC8" w:rsidRDefault="004B4F9F" w:rsidP="009E5082">
      <w:pPr>
        <w:keepNext/>
        <w:spacing w:before="240" w:after="120" w:line="360" w:lineRule="exact"/>
        <w:jc w:val="center"/>
        <w:rPr>
          <w:rFonts w:ascii="TH SarabunPSK" w:hAnsi="TH SarabunPSK" w:cs="TH SarabunPSK" w:hint="cs"/>
          <w:sz w:val="30"/>
          <w:szCs w:val="30"/>
          <w:cs/>
        </w:rPr>
      </w:pPr>
      <w:r w:rsidRPr="004B4F9F">
        <w:rPr>
          <w:rFonts w:ascii="TH SarabunPSK" w:hAnsi="TH SarabunPSK" w:cs="TH SarabunPSK"/>
          <w:b/>
          <w:bCs/>
          <w:sz w:val="30"/>
          <w:szCs w:val="30"/>
        </w:rPr>
        <w:t>Table 1</w:t>
      </w:r>
      <w:r w:rsidRPr="004B4F9F">
        <w:rPr>
          <w:rFonts w:ascii="TH SarabunPSK" w:hAnsi="TH SarabunPSK" w:cs="TH SarabunPSK"/>
          <w:sz w:val="30"/>
          <w:szCs w:val="30"/>
        </w:rPr>
        <w:t xml:space="preserve"> Material properties</w:t>
      </w:r>
    </w:p>
    <w:tbl>
      <w:tblPr>
        <w:tblW w:w="0" w:type="auto"/>
        <w:jc w:val="center"/>
        <w:tblCellMar>
          <w:top w:w="15" w:type="dxa"/>
          <w:left w:w="15" w:type="dxa"/>
          <w:bottom w:w="15" w:type="dxa"/>
          <w:right w:w="15" w:type="dxa"/>
        </w:tblCellMar>
        <w:tblLook w:val="04A0" w:firstRow="1" w:lastRow="0" w:firstColumn="1" w:lastColumn="0" w:noHBand="0" w:noVBand="1"/>
      </w:tblPr>
      <w:tblGrid>
        <w:gridCol w:w="1208"/>
        <w:gridCol w:w="2302"/>
        <w:gridCol w:w="1491"/>
        <w:gridCol w:w="1251"/>
      </w:tblGrid>
      <w:tr w:rsidR="00895FB8" w:rsidRPr="00BB1DC8" w14:paraId="5F4BB352" w14:textId="77777777" w:rsidTr="000A0679">
        <w:trPr>
          <w:jc w:val="center"/>
        </w:trPr>
        <w:tc>
          <w:tcPr>
            <w:tcW w:w="0" w:type="auto"/>
            <w:tcBorders>
              <w:top w:val="single" w:sz="4" w:space="0" w:color="000000"/>
              <w:bottom w:val="single" w:sz="4" w:space="0" w:color="000000"/>
            </w:tcBorders>
            <w:tcMar>
              <w:top w:w="0" w:type="dxa"/>
              <w:left w:w="108" w:type="dxa"/>
              <w:bottom w:w="0" w:type="dxa"/>
              <w:right w:w="108" w:type="dxa"/>
            </w:tcMar>
            <w:hideMark/>
          </w:tcPr>
          <w:p w14:paraId="6C448929" w14:textId="12DC6C82" w:rsidR="00895FB8" w:rsidRPr="00BB1DC8" w:rsidRDefault="001E43F6" w:rsidP="000A0679">
            <w:pPr>
              <w:spacing w:line="360" w:lineRule="exact"/>
              <w:jc w:val="center"/>
              <w:rPr>
                <w:rFonts w:ascii="TH SarabunPSK" w:hAnsi="TH SarabunPSK" w:cs="TH SarabunPSK"/>
                <w:b/>
                <w:bCs/>
                <w:sz w:val="30"/>
                <w:szCs w:val="30"/>
              </w:rPr>
            </w:pPr>
            <w:r w:rsidRPr="001E43F6">
              <w:rPr>
                <w:rFonts w:ascii="TH SarabunPSK" w:hAnsi="TH SarabunPSK" w:cs="TH SarabunPSK"/>
                <w:b/>
                <w:bCs/>
                <w:sz w:val="30"/>
                <w:szCs w:val="30"/>
              </w:rPr>
              <w:t>Material</w:t>
            </w:r>
          </w:p>
        </w:tc>
        <w:tc>
          <w:tcPr>
            <w:tcW w:w="0" w:type="auto"/>
            <w:tcBorders>
              <w:top w:val="single" w:sz="4" w:space="0" w:color="000000"/>
              <w:bottom w:val="single" w:sz="4" w:space="0" w:color="000000"/>
            </w:tcBorders>
            <w:tcMar>
              <w:top w:w="0" w:type="dxa"/>
              <w:left w:w="108" w:type="dxa"/>
              <w:bottom w:w="0" w:type="dxa"/>
              <w:right w:w="108" w:type="dxa"/>
            </w:tcMar>
            <w:hideMark/>
          </w:tcPr>
          <w:p w14:paraId="1C4EC8FB" w14:textId="3ACF6CA6" w:rsidR="00895FB8" w:rsidRPr="00BB1DC8" w:rsidRDefault="001E43F6" w:rsidP="000A0679">
            <w:pPr>
              <w:spacing w:line="360" w:lineRule="exact"/>
              <w:jc w:val="center"/>
              <w:rPr>
                <w:rFonts w:ascii="TH SarabunPSK" w:hAnsi="TH SarabunPSK" w:cs="TH SarabunPSK"/>
                <w:b/>
                <w:bCs/>
                <w:sz w:val="30"/>
                <w:szCs w:val="30"/>
              </w:rPr>
            </w:pPr>
            <w:r w:rsidRPr="001E43F6">
              <w:rPr>
                <w:rFonts w:ascii="TH SarabunPSK" w:hAnsi="TH SarabunPSK" w:cs="TH SarabunPSK"/>
                <w:b/>
                <w:bCs/>
                <w:sz w:val="30"/>
                <w:szCs w:val="30"/>
              </w:rPr>
              <w:t>Thermal Conductivity</w:t>
            </w:r>
          </w:p>
          <w:p w14:paraId="15810BFE" w14:textId="77777777" w:rsidR="00895FB8" w:rsidRPr="00BB1DC8" w:rsidRDefault="00895FB8" w:rsidP="000A0679">
            <w:pPr>
              <w:spacing w:line="360" w:lineRule="exact"/>
              <w:jc w:val="center"/>
              <w:rPr>
                <w:rFonts w:ascii="TH SarabunPSK" w:hAnsi="TH SarabunPSK" w:cs="TH SarabunPSK"/>
                <w:b/>
                <w:bCs/>
                <w:sz w:val="30"/>
                <w:szCs w:val="30"/>
              </w:rPr>
            </w:pPr>
            <w:r w:rsidRPr="00BB1DC8">
              <w:rPr>
                <w:rFonts w:ascii="TH SarabunPSK" w:hAnsi="TH SarabunPSK" w:cs="TH SarabunPSK" w:hint="cs"/>
                <w:position w:val="-10"/>
                <w:sz w:val="30"/>
                <w:szCs w:val="30"/>
                <w:cs/>
              </w:rPr>
              <w:object w:dxaOrig="1100" w:dyaOrig="320" w14:anchorId="585D2BDD">
                <v:shape id="_x0000_i1088" type="#_x0000_t75" style="width:54.6pt;height:15.6pt" o:ole="">
                  <v:imagedata r:id="rId15" o:title=""/>
                </v:shape>
                <o:OLEObject Type="Embed" ProgID="Equation.DSMT4" ShapeID="_x0000_i1088" DrawAspect="Content" ObjectID="_1850557112" r:id="rId16"/>
              </w:object>
            </w:r>
          </w:p>
        </w:tc>
        <w:tc>
          <w:tcPr>
            <w:tcW w:w="0" w:type="auto"/>
            <w:tcBorders>
              <w:top w:val="single" w:sz="4" w:space="0" w:color="000000"/>
              <w:bottom w:val="single" w:sz="4" w:space="0" w:color="000000"/>
            </w:tcBorders>
            <w:tcMar>
              <w:top w:w="0" w:type="dxa"/>
              <w:left w:w="108" w:type="dxa"/>
              <w:bottom w:w="0" w:type="dxa"/>
              <w:right w:w="108" w:type="dxa"/>
            </w:tcMar>
            <w:hideMark/>
          </w:tcPr>
          <w:p w14:paraId="12B5DBB4" w14:textId="084D491B" w:rsidR="00895FB8" w:rsidRPr="00BB1DC8" w:rsidRDefault="001E43F6" w:rsidP="000A0679">
            <w:pPr>
              <w:spacing w:line="360" w:lineRule="exact"/>
              <w:jc w:val="center"/>
              <w:rPr>
                <w:rFonts w:ascii="TH SarabunPSK" w:hAnsi="TH SarabunPSK" w:cs="TH SarabunPSK"/>
                <w:b/>
                <w:bCs/>
                <w:sz w:val="30"/>
                <w:szCs w:val="30"/>
              </w:rPr>
            </w:pPr>
            <w:r w:rsidRPr="001E43F6">
              <w:rPr>
                <w:rFonts w:ascii="TH SarabunPSK" w:hAnsi="TH SarabunPSK" w:cs="TH SarabunPSK"/>
                <w:b/>
                <w:bCs/>
                <w:sz w:val="30"/>
                <w:szCs w:val="30"/>
              </w:rPr>
              <w:t>Specific Heat</w:t>
            </w:r>
          </w:p>
          <w:p w14:paraId="65BA465B" w14:textId="77777777" w:rsidR="00895FB8" w:rsidRPr="00BB1DC8" w:rsidRDefault="00895FB8" w:rsidP="000A0679">
            <w:pPr>
              <w:spacing w:line="360" w:lineRule="exact"/>
              <w:jc w:val="center"/>
              <w:rPr>
                <w:rFonts w:ascii="TH SarabunPSK" w:hAnsi="TH SarabunPSK" w:cs="TH SarabunPSK"/>
                <w:b/>
                <w:bCs/>
                <w:sz w:val="30"/>
                <w:szCs w:val="30"/>
              </w:rPr>
            </w:pPr>
            <w:r w:rsidRPr="00BB1DC8">
              <w:rPr>
                <w:rFonts w:ascii="TH SarabunPSK" w:hAnsi="TH SarabunPSK" w:cs="TH SarabunPSK" w:hint="cs"/>
                <w:position w:val="-12"/>
                <w:sz w:val="30"/>
                <w:szCs w:val="30"/>
                <w:cs/>
              </w:rPr>
              <w:object w:dxaOrig="1280" w:dyaOrig="360" w14:anchorId="09689ACD">
                <v:shape id="_x0000_i1089" type="#_x0000_t75" style="width:63.6pt;height:18.6pt" o:ole="">
                  <v:imagedata r:id="rId17" o:title=""/>
                </v:shape>
                <o:OLEObject Type="Embed" ProgID="Equation.DSMT4" ShapeID="_x0000_i1089" DrawAspect="Content" ObjectID="_1850557113" r:id="rId18"/>
              </w:object>
            </w:r>
          </w:p>
        </w:tc>
        <w:tc>
          <w:tcPr>
            <w:tcW w:w="0" w:type="auto"/>
            <w:tcBorders>
              <w:top w:val="single" w:sz="4" w:space="0" w:color="000000"/>
              <w:bottom w:val="single" w:sz="4" w:space="0" w:color="000000"/>
            </w:tcBorders>
            <w:tcMar>
              <w:top w:w="0" w:type="dxa"/>
              <w:left w:w="108" w:type="dxa"/>
              <w:bottom w:w="0" w:type="dxa"/>
              <w:right w:w="108" w:type="dxa"/>
            </w:tcMar>
            <w:hideMark/>
          </w:tcPr>
          <w:p w14:paraId="3629F337" w14:textId="77A1846F" w:rsidR="00895FB8" w:rsidRPr="00BB1DC8" w:rsidRDefault="001E43F6" w:rsidP="000A0679">
            <w:pPr>
              <w:spacing w:line="360" w:lineRule="exact"/>
              <w:jc w:val="center"/>
              <w:rPr>
                <w:rFonts w:ascii="TH SarabunPSK" w:hAnsi="TH SarabunPSK" w:cs="TH SarabunPSK"/>
                <w:b/>
                <w:bCs/>
                <w:sz w:val="30"/>
                <w:szCs w:val="30"/>
              </w:rPr>
            </w:pPr>
            <w:r w:rsidRPr="001E43F6">
              <w:rPr>
                <w:rFonts w:ascii="TH SarabunPSK" w:hAnsi="TH SarabunPSK" w:cs="TH SarabunPSK"/>
                <w:b/>
                <w:bCs/>
                <w:sz w:val="30"/>
                <w:szCs w:val="30"/>
              </w:rPr>
              <w:t>Density</w:t>
            </w:r>
          </w:p>
          <w:p w14:paraId="02645CE0" w14:textId="77777777" w:rsidR="00895FB8" w:rsidRPr="00BB1DC8" w:rsidRDefault="00895FB8" w:rsidP="000A0679">
            <w:pPr>
              <w:spacing w:line="360" w:lineRule="exact"/>
              <w:jc w:val="center"/>
              <w:rPr>
                <w:rFonts w:ascii="TH SarabunPSK" w:hAnsi="TH SarabunPSK" w:cs="TH SarabunPSK"/>
                <w:b/>
                <w:bCs/>
                <w:sz w:val="30"/>
                <w:szCs w:val="30"/>
              </w:rPr>
            </w:pPr>
            <w:r w:rsidRPr="00BB1DC8">
              <w:rPr>
                <w:rFonts w:ascii="TH SarabunPSK" w:hAnsi="TH SarabunPSK" w:cs="TH SarabunPSK" w:hint="cs"/>
                <w:position w:val="-10"/>
                <w:sz w:val="30"/>
                <w:szCs w:val="30"/>
                <w:cs/>
              </w:rPr>
              <w:object w:dxaOrig="1040" w:dyaOrig="360" w14:anchorId="0D0751F7">
                <v:shape id="_x0000_i1090" type="#_x0000_t75" style="width:51.6pt;height:18.6pt" o:ole="">
                  <v:imagedata r:id="rId19" o:title=""/>
                </v:shape>
                <o:OLEObject Type="Embed" ProgID="Equation.DSMT4" ShapeID="_x0000_i1090" DrawAspect="Content" ObjectID="_1850557114" r:id="rId20"/>
              </w:object>
            </w:r>
          </w:p>
        </w:tc>
      </w:tr>
      <w:tr w:rsidR="00895FB8" w:rsidRPr="00BB1DC8" w14:paraId="7276DEBF" w14:textId="77777777" w:rsidTr="000A0679">
        <w:trPr>
          <w:jc w:val="center"/>
        </w:trPr>
        <w:tc>
          <w:tcPr>
            <w:tcW w:w="0" w:type="auto"/>
            <w:tcBorders>
              <w:top w:val="single" w:sz="4" w:space="0" w:color="000000"/>
            </w:tcBorders>
            <w:tcMar>
              <w:top w:w="0" w:type="dxa"/>
              <w:left w:w="108" w:type="dxa"/>
              <w:bottom w:w="0" w:type="dxa"/>
              <w:right w:w="108" w:type="dxa"/>
            </w:tcMar>
            <w:hideMark/>
          </w:tcPr>
          <w:p w14:paraId="762B4899" w14:textId="691E3779"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PS</w:t>
            </w:r>
            <w:r w:rsidR="001E43F6">
              <w:rPr>
                <w:rFonts w:ascii="TH SarabunPSK" w:hAnsi="TH SarabunPSK" w:cs="TH SarabunPSK"/>
                <w:sz w:val="30"/>
                <w:szCs w:val="30"/>
              </w:rPr>
              <w:t xml:space="preserve"> Plastic</w:t>
            </w:r>
          </w:p>
        </w:tc>
        <w:tc>
          <w:tcPr>
            <w:tcW w:w="0" w:type="auto"/>
            <w:tcBorders>
              <w:top w:val="single" w:sz="4" w:space="0" w:color="000000"/>
            </w:tcBorders>
            <w:tcMar>
              <w:top w:w="0" w:type="dxa"/>
              <w:left w:w="108" w:type="dxa"/>
              <w:bottom w:w="0" w:type="dxa"/>
              <w:right w:w="108" w:type="dxa"/>
            </w:tcMar>
            <w:hideMark/>
          </w:tcPr>
          <w:p w14:paraId="758D176E" w14:textId="7777777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0.12</w:t>
            </w:r>
          </w:p>
        </w:tc>
        <w:tc>
          <w:tcPr>
            <w:tcW w:w="0" w:type="auto"/>
            <w:tcBorders>
              <w:top w:val="single" w:sz="4" w:space="0" w:color="000000"/>
            </w:tcBorders>
            <w:tcMar>
              <w:top w:w="0" w:type="dxa"/>
              <w:left w:w="108" w:type="dxa"/>
              <w:bottom w:w="0" w:type="dxa"/>
              <w:right w:w="108" w:type="dxa"/>
            </w:tcMar>
            <w:hideMark/>
          </w:tcPr>
          <w:p w14:paraId="40C8CEEC" w14:textId="7777777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1.20</w:t>
            </w:r>
          </w:p>
        </w:tc>
        <w:tc>
          <w:tcPr>
            <w:tcW w:w="0" w:type="auto"/>
            <w:tcBorders>
              <w:top w:val="single" w:sz="4" w:space="0" w:color="000000"/>
            </w:tcBorders>
            <w:tcMar>
              <w:top w:w="0" w:type="dxa"/>
              <w:left w:w="108" w:type="dxa"/>
              <w:bottom w:w="0" w:type="dxa"/>
              <w:right w:w="108" w:type="dxa"/>
            </w:tcMar>
            <w:hideMark/>
          </w:tcPr>
          <w:p w14:paraId="72B7063A" w14:textId="7777777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1.06</w:t>
            </w:r>
          </w:p>
        </w:tc>
      </w:tr>
      <w:tr w:rsidR="00895FB8" w:rsidRPr="00BB1DC8" w14:paraId="31748CAB" w14:textId="77777777" w:rsidTr="000A0679">
        <w:trPr>
          <w:jc w:val="center"/>
        </w:trPr>
        <w:tc>
          <w:tcPr>
            <w:tcW w:w="0" w:type="auto"/>
            <w:tcMar>
              <w:top w:w="0" w:type="dxa"/>
              <w:left w:w="108" w:type="dxa"/>
              <w:bottom w:w="0" w:type="dxa"/>
              <w:right w:w="108" w:type="dxa"/>
            </w:tcMar>
            <w:hideMark/>
          </w:tcPr>
          <w:p w14:paraId="554C3301" w14:textId="2F3FF49E"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PVC</w:t>
            </w:r>
            <w:r w:rsidR="001E43F6">
              <w:rPr>
                <w:rFonts w:ascii="TH SarabunPSK" w:hAnsi="TH SarabunPSK" w:cs="TH SarabunPSK"/>
                <w:sz w:val="30"/>
                <w:szCs w:val="30"/>
              </w:rPr>
              <w:t xml:space="preserve"> </w:t>
            </w:r>
            <w:r w:rsidR="001E43F6">
              <w:rPr>
                <w:rFonts w:ascii="TH SarabunPSK" w:hAnsi="TH SarabunPSK" w:cs="TH SarabunPSK"/>
                <w:sz w:val="30"/>
                <w:szCs w:val="30"/>
              </w:rPr>
              <w:t>Plastic</w:t>
            </w:r>
          </w:p>
        </w:tc>
        <w:tc>
          <w:tcPr>
            <w:tcW w:w="0" w:type="auto"/>
            <w:tcMar>
              <w:top w:w="0" w:type="dxa"/>
              <w:left w:w="108" w:type="dxa"/>
              <w:bottom w:w="0" w:type="dxa"/>
              <w:right w:w="108" w:type="dxa"/>
            </w:tcMar>
            <w:hideMark/>
          </w:tcPr>
          <w:p w14:paraId="674DA3AC" w14:textId="7777777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0.21</w:t>
            </w:r>
          </w:p>
        </w:tc>
        <w:tc>
          <w:tcPr>
            <w:tcW w:w="0" w:type="auto"/>
            <w:tcMar>
              <w:top w:w="0" w:type="dxa"/>
              <w:left w:w="108" w:type="dxa"/>
              <w:bottom w:w="0" w:type="dxa"/>
              <w:right w:w="108" w:type="dxa"/>
            </w:tcMar>
            <w:hideMark/>
          </w:tcPr>
          <w:p w14:paraId="288CF66C" w14:textId="7777777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1.10</w:t>
            </w:r>
          </w:p>
        </w:tc>
        <w:tc>
          <w:tcPr>
            <w:tcW w:w="0" w:type="auto"/>
            <w:tcMar>
              <w:top w:w="0" w:type="dxa"/>
              <w:left w:w="108" w:type="dxa"/>
              <w:bottom w:w="0" w:type="dxa"/>
              <w:right w:w="108" w:type="dxa"/>
            </w:tcMar>
            <w:hideMark/>
          </w:tcPr>
          <w:p w14:paraId="42D64727" w14:textId="7777777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1.40</w:t>
            </w:r>
          </w:p>
        </w:tc>
      </w:tr>
      <w:tr w:rsidR="00895FB8" w:rsidRPr="00BB1DC8" w14:paraId="1E698E64" w14:textId="77777777" w:rsidTr="000A0679">
        <w:trPr>
          <w:jc w:val="center"/>
        </w:trPr>
        <w:tc>
          <w:tcPr>
            <w:tcW w:w="0" w:type="auto"/>
            <w:tcBorders>
              <w:bottom w:val="single" w:sz="4" w:space="0" w:color="000000"/>
            </w:tcBorders>
            <w:tcMar>
              <w:top w:w="0" w:type="dxa"/>
              <w:left w:w="108" w:type="dxa"/>
              <w:bottom w:w="0" w:type="dxa"/>
              <w:right w:w="108" w:type="dxa"/>
            </w:tcMar>
          </w:tcPr>
          <w:p w14:paraId="54B059F9" w14:textId="138D6D2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ABS</w:t>
            </w:r>
            <w:r w:rsidR="001E43F6">
              <w:rPr>
                <w:rFonts w:ascii="TH SarabunPSK" w:hAnsi="TH SarabunPSK" w:cs="TH SarabunPSK"/>
                <w:sz w:val="30"/>
                <w:szCs w:val="30"/>
              </w:rPr>
              <w:t xml:space="preserve"> </w:t>
            </w:r>
            <w:r w:rsidR="001E43F6">
              <w:rPr>
                <w:rFonts w:ascii="TH SarabunPSK" w:hAnsi="TH SarabunPSK" w:cs="TH SarabunPSK"/>
                <w:sz w:val="30"/>
                <w:szCs w:val="30"/>
              </w:rPr>
              <w:t>Plastic</w:t>
            </w:r>
          </w:p>
        </w:tc>
        <w:tc>
          <w:tcPr>
            <w:tcW w:w="0" w:type="auto"/>
            <w:tcBorders>
              <w:bottom w:val="single" w:sz="4" w:space="0" w:color="000000"/>
            </w:tcBorders>
            <w:tcMar>
              <w:top w:w="0" w:type="dxa"/>
              <w:left w:w="108" w:type="dxa"/>
              <w:bottom w:w="0" w:type="dxa"/>
              <w:right w:w="108" w:type="dxa"/>
            </w:tcMar>
          </w:tcPr>
          <w:p w14:paraId="0C78878B" w14:textId="7777777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0.25</w:t>
            </w:r>
          </w:p>
        </w:tc>
        <w:tc>
          <w:tcPr>
            <w:tcW w:w="0" w:type="auto"/>
            <w:tcBorders>
              <w:bottom w:val="single" w:sz="4" w:space="0" w:color="000000"/>
            </w:tcBorders>
            <w:tcMar>
              <w:top w:w="0" w:type="dxa"/>
              <w:left w:w="108" w:type="dxa"/>
              <w:bottom w:w="0" w:type="dxa"/>
              <w:right w:w="108" w:type="dxa"/>
            </w:tcMar>
          </w:tcPr>
          <w:p w14:paraId="06F48A0F" w14:textId="7777777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1.40</w:t>
            </w:r>
          </w:p>
        </w:tc>
        <w:tc>
          <w:tcPr>
            <w:tcW w:w="0" w:type="auto"/>
            <w:tcBorders>
              <w:bottom w:val="single" w:sz="4" w:space="0" w:color="000000"/>
            </w:tcBorders>
            <w:tcMar>
              <w:top w:w="0" w:type="dxa"/>
              <w:left w:w="108" w:type="dxa"/>
              <w:bottom w:w="0" w:type="dxa"/>
              <w:right w:w="108" w:type="dxa"/>
            </w:tcMar>
          </w:tcPr>
          <w:p w14:paraId="6E611B84" w14:textId="77777777" w:rsidR="00895FB8" w:rsidRPr="00BB1DC8" w:rsidRDefault="00895FB8" w:rsidP="000A0679">
            <w:pPr>
              <w:spacing w:line="360" w:lineRule="exact"/>
              <w:jc w:val="center"/>
              <w:rPr>
                <w:rFonts w:ascii="TH SarabunPSK" w:hAnsi="TH SarabunPSK" w:cs="TH SarabunPSK"/>
                <w:sz w:val="30"/>
                <w:szCs w:val="30"/>
              </w:rPr>
            </w:pPr>
            <w:r w:rsidRPr="00BB1DC8">
              <w:rPr>
                <w:rFonts w:ascii="TH SarabunPSK" w:hAnsi="TH SarabunPSK" w:cs="TH SarabunPSK" w:hint="cs"/>
                <w:sz w:val="30"/>
                <w:szCs w:val="30"/>
              </w:rPr>
              <w:t>1.02</w:t>
            </w:r>
          </w:p>
        </w:tc>
      </w:tr>
    </w:tbl>
    <w:p w14:paraId="52885A7C" w14:textId="77777777" w:rsidR="00895FB8" w:rsidRPr="009E5082" w:rsidRDefault="00895FB8" w:rsidP="00895FB8">
      <w:pPr>
        <w:pStyle w:val="a3"/>
        <w:spacing w:line="360" w:lineRule="exact"/>
        <w:jc w:val="thaiDistribute"/>
        <w:rPr>
          <w:rFonts w:ascii="TH SarabunPSK" w:hAnsi="TH SarabunPSK" w:cs="TH SarabunPSK"/>
          <w:b/>
          <w:bCs/>
          <w:sz w:val="30"/>
          <w:szCs w:val="30"/>
          <w:cs/>
        </w:rPr>
      </w:pPr>
    </w:p>
    <w:p w14:paraId="6BB101ED" w14:textId="78235B28" w:rsidR="006E4FB3" w:rsidRPr="00BB1DC8" w:rsidRDefault="009D4F0C" w:rsidP="006E4FB3">
      <w:pPr>
        <w:pStyle w:val="a3"/>
        <w:widowControl w:val="0"/>
        <w:jc w:val="left"/>
        <w:rPr>
          <w:rFonts w:ascii="TH SarabunPSK" w:hAnsi="TH SarabunPSK" w:cs="TH SarabunPSK"/>
          <w:b/>
          <w:bCs/>
          <w:sz w:val="30"/>
          <w:szCs w:val="30"/>
        </w:rPr>
      </w:pPr>
      <w:r>
        <w:rPr>
          <w:rFonts w:ascii="TH SarabunPSK" w:hAnsi="TH SarabunPSK" w:cs="TH SarabunPSK"/>
          <w:b/>
          <w:bCs/>
          <w:sz w:val="30"/>
          <w:szCs w:val="30"/>
        </w:rPr>
        <w:t>3</w:t>
      </w:r>
      <w:r w:rsidR="00FB21DA" w:rsidRPr="00BB1DC8">
        <w:rPr>
          <w:rFonts w:ascii="TH SarabunPSK" w:hAnsi="TH SarabunPSK" w:cs="TH SarabunPSK" w:hint="cs"/>
          <w:b/>
          <w:bCs/>
          <w:sz w:val="30"/>
          <w:szCs w:val="30"/>
        </w:rPr>
        <w:t xml:space="preserve">. </w:t>
      </w:r>
      <w:r w:rsidR="001E43F6" w:rsidRPr="001E43F6">
        <w:rPr>
          <w:rFonts w:ascii="TH SarabunPSK" w:hAnsi="TH SarabunPSK" w:cs="TH SarabunPSK"/>
          <w:b/>
          <w:bCs/>
          <w:sz w:val="30"/>
          <w:szCs w:val="30"/>
        </w:rPr>
        <w:t>Research Methodology</w:t>
      </w:r>
    </w:p>
    <w:p w14:paraId="72E67606" w14:textId="6D768E51" w:rsidR="00424C86" w:rsidRPr="001E43F6"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hint="cs"/>
          <w:sz w:val="30"/>
          <w:szCs w:val="30"/>
        </w:rPr>
      </w:pPr>
      <w:r>
        <w:rPr>
          <w:rFonts w:ascii="TH SarabunPSK" w:hAnsi="TH SarabunPSK" w:cs="TH SarabunPSK"/>
          <w:sz w:val="30"/>
          <w:szCs w:val="30"/>
          <w:cs/>
        </w:rPr>
        <w:tab/>
      </w:r>
      <w:r w:rsidR="001E43F6" w:rsidRPr="001E43F6">
        <w:rPr>
          <w:rFonts w:ascii="TH SarabunPSK" w:hAnsi="TH SarabunPSK" w:cs="TH SarabunPSK"/>
          <w:sz w:val="30"/>
          <w:szCs w:val="30"/>
        </w:rPr>
        <w:t>In this section, the research methodology, methods, various activities, and research details will be defined. The researcher must conduct these to obtain data, starting from the population, sample group, research tools used, key goals, and acquiring data that can answer the intended research problem.</w:t>
      </w:r>
    </w:p>
    <w:p w14:paraId="0D4E82DB" w14:textId="77777777" w:rsidR="001B3A02" w:rsidRPr="00BB1DC8" w:rsidRDefault="001B3A02" w:rsidP="00731EDA">
      <w:pPr>
        <w:pStyle w:val="a3"/>
        <w:widowControl w:val="0"/>
        <w:tabs>
          <w:tab w:val="left" w:pos="426"/>
        </w:tabs>
        <w:jc w:val="left"/>
        <w:rPr>
          <w:rFonts w:ascii="TH SarabunPSK" w:hAnsi="TH SarabunPSK" w:cs="TH SarabunPSK"/>
          <w:sz w:val="30"/>
          <w:szCs w:val="30"/>
          <w:cs/>
          <w:lang w:val="en-SG"/>
        </w:rPr>
      </w:pPr>
    </w:p>
    <w:p w14:paraId="17FEB260" w14:textId="35F741E9" w:rsidR="008E1D95" w:rsidRPr="00BB1DC8" w:rsidRDefault="009D4F0C" w:rsidP="00731EDA">
      <w:pPr>
        <w:pStyle w:val="a3"/>
        <w:widowControl w:val="0"/>
        <w:jc w:val="left"/>
        <w:rPr>
          <w:rFonts w:ascii="TH SarabunPSK" w:hAnsi="TH SarabunPSK" w:cs="TH SarabunPSK"/>
          <w:b/>
          <w:bCs/>
          <w:sz w:val="30"/>
          <w:szCs w:val="30"/>
        </w:rPr>
      </w:pPr>
      <w:r>
        <w:rPr>
          <w:rFonts w:ascii="TH SarabunPSK" w:hAnsi="TH SarabunPSK" w:cs="TH SarabunPSK"/>
          <w:b/>
          <w:bCs/>
          <w:sz w:val="30"/>
          <w:szCs w:val="30"/>
          <w:lang w:val="en-SG"/>
        </w:rPr>
        <w:t>4</w:t>
      </w:r>
      <w:r w:rsidR="008E1D95" w:rsidRPr="00BB1DC8">
        <w:rPr>
          <w:rFonts w:ascii="TH SarabunPSK" w:hAnsi="TH SarabunPSK" w:cs="TH SarabunPSK" w:hint="cs"/>
          <w:b/>
          <w:bCs/>
          <w:sz w:val="30"/>
          <w:szCs w:val="30"/>
        </w:rPr>
        <w:t xml:space="preserve">. </w:t>
      </w:r>
      <w:r w:rsidR="001E43F6" w:rsidRPr="001E43F6">
        <w:rPr>
          <w:rFonts w:ascii="TH SarabunPSK" w:hAnsi="TH SarabunPSK" w:cs="TH SarabunPSK"/>
          <w:b/>
          <w:bCs/>
          <w:sz w:val="30"/>
          <w:szCs w:val="30"/>
        </w:rPr>
        <w:t>Research Results</w:t>
      </w:r>
    </w:p>
    <w:p w14:paraId="739E31E2" w14:textId="17EA927A" w:rsidR="00424C86"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hint="cs"/>
          <w:sz w:val="30"/>
          <w:szCs w:val="30"/>
        </w:rPr>
      </w:pPr>
      <w:r>
        <w:rPr>
          <w:rFonts w:ascii="TH SarabunPSK" w:hAnsi="TH SarabunPSK" w:cs="TH SarabunPSK"/>
          <w:sz w:val="30"/>
          <w:szCs w:val="30"/>
          <w:cs/>
        </w:rPr>
        <w:tab/>
      </w:r>
      <w:r w:rsidR="001E43F6" w:rsidRPr="001E43F6">
        <w:rPr>
          <w:rFonts w:ascii="TH SarabunPSK" w:hAnsi="TH SarabunPSK" w:cs="TH SarabunPSK"/>
          <w:sz w:val="30"/>
          <w:szCs w:val="30"/>
        </w:rPr>
        <w:t>The results obtained from the research process. These outcomes will be in the form of tables, figures, etc.</w:t>
      </w:r>
    </w:p>
    <w:p w14:paraId="38C2CFE3" w14:textId="77777777" w:rsidR="004B4F9F" w:rsidRDefault="004B4F9F" w:rsidP="009D4F0C">
      <w:pPr>
        <w:pStyle w:val="a3"/>
        <w:spacing w:line="360" w:lineRule="exact"/>
        <w:jc w:val="thaiDistribute"/>
        <w:rPr>
          <w:rFonts w:ascii="TH SarabunPSK" w:hAnsi="TH SarabunPSK" w:cs="TH SarabunPSK"/>
          <w:sz w:val="30"/>
          <w:szCs w:val="30"/>
        </w:rPr>
      </w:pPr>
    </w:p>
    <w:p w14:paraId="050FDC9A" w14:textId="77777777" w:rsidR="004203DE" w:rsidRDefault="004203DE" w:rsidP="009D4F0C">
      <w:pPr>
        <w:pStyle w:val="a3"/>
        <w:spacing w:line="360" w:lineRule="exact"/>
        <w:jc w:val="thaiDistribute"/>
        <w:rPr>
          <w:rFonts w:ascii="TH SarabunPSK" w:hAnsi="TH SarabunPSK" w:cs="TH SarabunPSK"/>
          <w:sz w:val="30"/>
          <w:szCs w:val="30"/>
        </w:rPr>
      </w:pPr>
    </w:p>
    <w:p w14:paraId="6D3CA42E" w14:textId="70B03419" w:rsidR="00916745" w:rsidRPr="00BB1DC8" w:rsidRDefault="009D4F0C" w:rsidP="00916745">
      <w:pPr>
        <w:pStyle w:val="a3"/>
        <w:widowControl w:val="0"/>
        <w:jc w:val="left"/>
        <w:rPr>
          <w:rFonts w:ascii="TH SarabunPSK" w:hAnsi="TH SarabunPSK" w:cs="TH SarabunPSK"/>
          <w:b/>
          <w:bCs/>
          <w:sz w:val="30"/>
          <w:szCs w:val="30"/>
        </w:rPr>
      </w:pPr>
      <w:r>
        <w:rPr>
          <w:rFonts w:ascii="TH SarabunPSK" w:hAnsi="TH SarabunPSK" w:cs="TH SarabunPSK"/>
          <w:b/>
          <w:bCs/>
          <w:sz w:val="30"/>
          <w:szCs w:val="30"/>
        </w:rPr>
        <w:lastRenderedPageBreak/>
        <w:t>5</w:t>
      </w:r>
      <w:r w:rsidR="00C95D86" w:rsidRPr="00BB1DC8">
        <w:rPr>
          <w:rFonts w:ascii="TH SarabunPSK" w:hAnsi="TH SarabunPSK" w:cs="TH SarabunPSK" w:hint="cs"/>
          <w:b/>
          <w:bCs/>
          <w:sz w:val="30"/>
          <w:szCs w:val="30"/>
        </w:rPr>
        <w:t xml:space="preserve">. </w:t>
      </w:r>
      <w:r w:rsidR="001E43F6" w:rsidRPr="001E43F6">
        <w:rPr>
          <w:rFonts w:ascii="TH SarabunPSK" w:hAnsi="TH SarabunPSK" w:cs="TH SarabunPSK"/>
          <w:b/>
          <w:bCs/>
          <w:sz w:val="30"/>
          <w:szCs w:val="30"/>
        </w:rPr>
        <w:t>Conclusion</w:t>
      </w:r>
    </w:p>
    <w:p w14:paraId="46EDBEE1" w14:textId="3C4493DE" w:rsidR="00424C86" w:rsidRPr="009E5082"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hint="cs"/>
          <w:sz w:val="30"/>
          <w:szCs w:val="30"/>
        </w:rPr>
      </w:pPr>
      <w:r>
        <w:rPr>
          <w:rFonts w:ascii="TH SarabunPSK" w:hAnsi="TH SarabunPSK" w:cs="TH SarabunPSK"/>
          <w:sz w:val="30"/>
          <w:szCs w:val="30"/>
          <w:cs/>
        </w:rPr>
        <w:tab/>
      </w:r>
      <w:r w:rsidR="001E43F6" w:rsidRPr="001E43F6">
        <w:rPr>
          <w:rFonts w:ascii="TH SarabunPSK" w:hAnsi="TH SarabunPSK" w:cs="TH SarabunPSK"/>
          <w:sz w:val="30"/>
          <w:szCs w:val="30"/>
        </w:rPr>
        <w:t>This section briefly summarizes the analysis results or findings. It provides an explanation of the tables or the interpretation of the research outcomes, which derives from summarizing the research results. When summarizing the research results or findings, only key points must be highlighted.</w:t>
      </w:r>
    </w:p>
    <w:p w14:paraId="1E7C586B" w14:textId="77777777" w:rsidR="005F1221" w:rsidRPr="00BB1DC8" w:rsidRDefault="005F1221" w:rsidP="005F1221">
      <w:pPr>
        <w:pStyle w:val="a3"/>
        <w:keepNext/>
        <w:jc w:val="left"/>
        <w:rPr>
          <w:rFonts w:ascii="TH SarabunPSK" w:hAnsi="TH SarabunPSK" w:cs="TH SarabunPSK"/>
          <w:b/>
          <w:bCs/>
          <w:sz w:val="30"/>
          <w:szCs w:val="30"/>
        </w:rPr>
      </w:pPr>
    </w:p>
    <w:p w14:paraId="2D7A7DEE" w14:textId="1F1CF845" w:rsidR="005F1221" w:rsidRPr="00BB1DC8" w:rsidRDefault="009D4F0C" w:rsidP="005F1221">
      <w:pPr>
        <w:pStyle w:val="a3"/>
        <w:keepNext/>
        <w:jc w:val="left"/>
        <w:rPr>
          <w:rFonts w:ascii="TH SarabunPSK" w:hAnsi="TH SarabunPSK" w:cs="TH SarabunPSK"/>
          <w:b/>
          <w:bCs/>
          <w:sz w:val="30"/>
          <w:szCs w:val="30"/>
        </w:rPr>
      </w:pPr>
      <w:r>
        <w:rPr>
          <w:rFonts w:ascii="TH SarabunPSK" w:hAnsi="TH SarabunPSK" w:cs="TH SarabunPSK"/>
          <w:b/>
          <w:bCs/>
          <w:sz w:val="30"/>
          <w:szCs w:val="30"/>
        </w:rPr>
        <w:t>6</w:t>
      </w:r>
      <w:r w:rsidR="005F1221" w:rsidRPr="00BB1DC8">
        <w:rPr>
          <w:rFonts w:ascii="TH SarabunPSK" w:hAnsi="TH SarabunPSK" w:cs="TH SarabunPSK" w:hint="cs"/>
          <w:b/>
          <w:bCs/>
          <w:sz w:val="30"/>
          <w:szCs w:val="30"/>
        </w:rPr>
        <w:t xml:space="preserve">. </w:t>
      </w:r>
      <w:r w:rsidR="001E43F6" w:rsidRPr="001E43F6">
        <w:rPr>
          <w:rFonts w:ascii="TH SarabunPSK" w:hAnsi="TH SarabunPSK" w:cs="TH SarabunPSK"/>
          <w:b/>
          <w:bCs/>
          <w:sz w:val="30"/>
          <w:szCs w:val="30"/>
        </w:rPr>
        <w:t>Acknowledgements</w:t>
      </w:r>
    </w:p>
    <w:p w14:paraId="32F53F20" w14:textId="73398833" w:rsidR="005F1221" w:rsidRPr="009E5082"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sz w:val="30"/>
          <w:szCs w:val="30"/>
          <w:cs/>
        </w:rPr>
      </w:pPr>
      <w:r>
        <w:rPr>
          <w:rFonts w:ascii="TH SarabunPSK" w:hAnsi="TH SarabunPSK" w:cs="TH SarabunPSK"/>
          <w:sz w:val="30"/>
          <w:szCs w:val="30"/>
          <w:cs/>
        </w:rPr>
        <w:tab/>
      </w:r>
      <w:r w:rsidR="001E43F6" w:rsidRPr="001E43F6">
        <w:rPr>
          <w:rFonts w:ascii="TH SarabunPSK" w:hAnsi="TH SarabunPSK" w:cs="TH SarabunPSK"/>
          <w:sz w:val="30"/>
          <w:szCs w:val="30"/>
        </w:rPr>
        <w:t>This expresses gratitude to those who assisted in successfully completing this research, such as those who provided research funding for this study, advisors, colleagues, etc.</w:t>
      </w:r>
      <w:r w:rsidR="00342F69" w:rsidRPr="009E5082">
        <w:rPr>
          <w:rFonts w:ascii="TH SarabunPSK" w:hAnsi="TH SarabunPSK" w:cs="TH SarabunPSK" w:hint="cs"/>
          <w:sz w:val="30"/>
          <w:szCs w:val="30"/>
          <w:cs/>
        </w:rPr>
        <w:t xml:space="preserve"> </w:t>
      </w:r>
    </w:p>
    <w:p w14:paraId="0F9E54C6" w14:textId="77777777" w:rsidR="005F1221" w:rsidRPr="00BB1DC8" w:rsidRDefault="005F1221" w:rsidP="005F1221">
      <w:pPr>
        <w:pStyle w:val="a3"/>
        <w:spacing w:line="360" w:lineRule="exact"/>
        <w:ind w:firstLine="426"/>
        <w:jc w:val="thaiDistribute"/>
        <w:rPr>
          <w:rFonts w:ascii="TH SarabunPSK" w:hAnsi="TH SarabunPSK" w:cs="TH SarabunPSK"/>
          <w:b/>
          <w:bCs/>
          <w:sz w:val="30"/>
          <w:szCs w:val="30"/>
        </w:rPr>
      </w:pPr>
    </w:p>
    <w:p w14:paraId="5966982F" w14:textId="6D02000F" w:rsidR="00342F69" w:rsidRPr="00BB1DC8" w:rsidRDefault="009D4F0C" w:rsidP="00342F69">
      <w:pPr>
        <w:pStyle w:val="a3"/>
        <w:keepNext/>
        <w:jc w:val="left"/>
        <w:rPr>
          <w:rFonts w:ascii="TH SarabunPSK" w:hAnsi="TH SarabunPSK" w:cs="TH SarabunPSK"/>
          <w:b/>
          <w:bCs/>
          <w:sz w:val="30"/>
          <w:szCs w:val="30"/>
        </w:rPr>
      </w:pPr>
      <w:r>
        <w:rPr>
          <w:rFonts w:ascii="TH SarabunPSK" w:hAnsi="TH SarabunPSK" w:cs="TH SarabunPSK"/>
          <w:b/>
          <w:bCs/>
          <w:sz w:val="30"/>
          <w:szCs w:val="30"/>
        </w:rPr>
        <w:t>7</w:t>
      </w:r>
      <w:r w:rsidR="009A2334" w:rsidRPr="00BB1DC8">
        <w:rPr>
          <w:rFonts w:ascii="TH SarabunPSK" w:hAnsi="TH SarabunPSK" w:cs="TH SarabunPSK" w:hint="cs"/>
          <w:b/>
          <w:bCs/>
          <w:sz w:val="30"/>
          <w:szCs w:val="30"/>
        </w:rPr>
        <w:t xml:space="preserve">. </w:t>
      </w:r>
      <w:r w:rsidR="001E43F6" w:rsidRPr="001E43F6">
        <w:rPr>
          <w:rFonts w:ascii="TH SarabunPSK" w:hAnsi="TH SarabunPSK" w:cs="TH SarabunPSK"/>
          <w:b/>
          <w:bCs/>
          <w:sz w:val="30"/>
          <w:szCs w:val="30"/>
        </w:rPr>
        <w:t>References</w:t>
      </w:r>
    </w:p>
    <w:p w14:paraId="36A336F3" w14:textId="0ECE5462" w:rsidR="009A2334" w:rsidRPr="009E5082" w:rsidRDefault="009E5082" w:rsidP="009E5082">
      <w:pPr>
        <w:pStyle w:val="a3"/>
        <w:tabs>
          <w:tab w:val="left" w:pos="426"/>
          <w:tab w:val="left" w:pos="851"/>
          <w:tab w:val="left" w:pos="1276"/>
          <w:tab w:val="left" w:pos="1701"/>
        </w:tabs>
        <w:spacing w:line="360" w:lineRule="exact"/>
        <w:jc w:val="thaiDistribute"/>
        <w:rPr>
          <w:rFonts w:ascii="TH SarabunPSK" w:hAnsi="TH SarabunPSK" w:cs="TH SarabunPSK" w:hint="cs"/>
          <w:sz w:val="30"/>
          <w:szCs w:val="30"/>
        </w:rPr>
      </w:pPr>
      <w:r>
        <w:rPr>
          <w:rFonts w:ascii="TH SarabunPSK" w:hAnsi="TH SarabunPSK" w:cs="TH SarabunPSK"/>
          <w:sz w:val="30"/>
          <w:szCs w:val="30"/>
          <w:cs/>
        </w:rPr>
        <w:tab/>
      </w:r>
      <w:r w:rsidR="001E43F6" w:rsidRPr="001E43F6">
        <w:rPr>
          <w:rFonts w:ascii="TH SarabunPSK" w:hAnsi="TH SarabunPSK" w:cs="TH SarabunPSK"/>
          <w:sz w:val="30"/>
          <w:szCs w:val="30"/>
        </w:rPr>
        <w:t>Writing references involves compiling the list of documents, publications, or individuals cited by the author at the end of the article. For writing references according to this journal's requirements, the (IEEE Style) referencing system will be used, with the following format:</w:t>
      </w:r>
    </w:p>
    <w:p w14:paraId="0D0E5B4E" w14:textId="77777777" w:rsidR="00FE6DB7" w:rsidRDefault="00FE6DB7" w:rsidP="00051734">
      <w:pPr>
        <w:pStyle w:val="a3"/>
        <w:widowControl w:val="0"/>
        <w:jc w:val="left"/>
        <w:rPr>
          <w:rFonts w:ascii="Angsana New" w:hAnsi="Angsana New"/>
        </w:rPr>
      </w:pPr>
    </w:p>
    <w:p w14:paraId="6FF8A872" w14:textId="21D2BD6E" w:rsidR="00FE6DB7" w:rsidRPr="00BB1DC8" w:rsidRDefault="001E43F6" w:rsidP="00FE6DB7">
      <w:pPr>
        <w:pStyle w:val="ad"/>
        <w:rPr>
          <w:rFonts w:ascii="TH SarabunPSK" w:hAnsi="TH SarabunPSK" w:cs="TH SarabunPSK"/>
          <w:b/>
          <w:bCs/>
          <w:sz w:val="30"/>
          <w:szCs w:val="30"/>
          <w:lang w:bidi="th-TH"/>
        </w:rPr>
      </w:pPr>
      <w:r w:rsidRPr="001E43F6">
        <w:rPr>
          <w:rFonts w:ascii="TH SarabunPSK" w:hAnsi="TH SarabunPSK" w:cs="TH SarabunPSK"/>
          <w:b/>
          <w:bCs/>
          <w:sz w:val="30"/>
          <w:szCs w:val="30"/>
        </w:rPr>
        <w:t xml:space="preserve">IEEE Referencing Method </w:t>
      </w:r>
      <w:r>
        <w:rPr>
          <w:rFonts w:ascii="TH SarabunPSK" w:hAnsi="TH SarabunPSK" w:cs="TH SarabunPSK"/>
          <w:b/>
          <w:bCs/>
          <w:sz w:val="30"/>
          <w:szCs w:val="30"/>
        </w:rPr>
        <w:br/>
      </w:r>
      <w:r w:rsidRPr="001E43F6">
        <w:rPr>
          <w:rFonts w:ascii="TH SarabunPSK" w:hAnsi="TH SarabunPSK" w:cs="TH SarabunPSK"/>
          <w:b/>
          <w:bCs/>
          <w:sz w:val="30"/>
          <w:szCs w:val="30"/>
        </w:rPr>
        <w:t>The methods are as follows:</w:t>
      </w:r>
      <w:r w:rsidRPr="001E43F6">
        <w:rPr>
          <w:rFonts w:ascii="TH SarabunPSK" w:hAnsi="TH SarabunPSK" w:cs="TH SarabunPSK"/>
          <w:b/>
          <w:bCs/>
          <w:sz w:val="30"/>
          <w:szCs w:val="30"/>
          <w:cs/>
          <w:lang w:bidi="th-TH"/>
        </w:rPr>
        <w:t xml:space="preserve"> </w:t>
      </w:r>
    </w:p>
    <w:p w14:paraId="31631574" w14:textId="757265C9" w:rsidR="00FE6DB7" w:rsidRPr="00BB1DC8" w:rsidRDefault="007B2217" w:rsidP="00FE6DB7">
      <w:pPr>
        <w:pStyle w:val="ad"/>
        <w:numPr>
          <w:ilvl w:val="0"/>
          <w:numId w:val="13"/>
        </w:numPr>
        <w:rPr>
          <w:rFonts w:ascii="TH SarabunPSK" w:hAnsi="TH SarabunPSK" w:cs="TH SarabunPSK"/>
          <w:sz w:val="30"/>
          <w:szCs w:val="30"/>
        </w:rPr>
      </w:pPr>
      <w:r w:rsidRPr="007B2217">
        <w:rPr>
          <w:rFonts w:ascii="TH SarabunPSK" w:hAnsi="TH SarabunPSK" w:cs="TH SarabunPSK"/>
          <w:sz w:val="30"/>
          <w:szCs w:val="30"/>
        </w:rPr>
        <w:t xml:space="preserve">Enclose numbers in </w:t>
      </w:r>
      <w:proofErr w:type="gramStart"/>
      <w:r w:rsidRPr="007B2217">
        <w:rPr>
          <w:rFonts w:ascii="TH SarabunPSK" w:hAnsi="TH SarabunPSK" w:cs="TH SarabunPSK"/>
          <w:sz w:val="30"/>
          <w:szCs w:val="30"/>
        </w:rPr>
        <w:t>[ ]</w:t>
      </w:r>
      <w:proofErr w:type="gramEnd"/>
      <w:r w:rsidRPr="007B2217">
        <w:rPr>
          <w:rFonts w:ascii="TH SarabunPSK" w:hAnsi="TH SarabunPSK" w:cs="TH SarabunPSK"/>
          <w:sz w:val="30"/>
          <w:szCs w:val="30"/>
        </w:rPr>
        <w:t xml:space="preserve"> at the end of the cited text or author's name, with the numbers on the same line level as the content, e.g., [1].</w:t>
      </w:r>
    </w:p>
    <w:p w14:paraId="413ACD3F" w14:textId="21472688" w:rsidR="00FE6DB7" w:rsidRPr="00BB1DC8" w:rsidRDefault="00E64C62" w:rsidP="00FE6DB7">
      <w:pPr>
        <w:pStyle w:val="ad"/>
        <w:numPr>
          <w:ilvl w:val="0"/>
          <w:numId w:val="13"/>
        </w:numPr>
        <w:rPr>
          <w:rFonts w:ascii="TH SarabunPSK" w:hAnsi="TH SarabunPSK" w:cs="TH SarabunPSK"/>
          <w:sz w:val="30"/>
          <w:szCs w:val="30"/>
        </w:rPr>
      </w:pPr>
      <w:r w:rsidRPr="00E64C62">
        <w:rPr>
          <w:rFonts w:ascii="TH SarabunPSK" w:hAnsi="TH SarabunPSK" w:cs="TH SarabunPSK"/>
          <w:sz w:val="30"/>
          <w:szCs w:val="30"/>
        </w:rPr>
        <w:t>Number the references sequentially starting from 1 onwards. In case of repeated citations, use the original number that was previously cited.</w:t>
      </w:r>
    </w:p>
    <w:p w14:paraId="07E0B605" w14:textId="68E2F311" w:rsidR="00FE6DB7" w:rsidRPr="00BB1DC8" w:rsidRDefault="00E64C62" w:rsidP="00FE6DB7">
      <w:pPr>
        <w:pStyle w:val="ad"/>
        <w:numPr>
          <w:ilvl w:val="0"/>
          <w:numId w:val="13"/>
        </w:numPr>
        <w:rPr>
          <w:rFonts w:ascii="TH SarabunPSK" w:hAnsi="TH SarabunPSK" w:cs="TH SarabunPSK"/>
          <w:sz w:val="30"/>
          <w:szCs w:val="30"/>
        </w:rPr>
      </w:pPr>
      <w:r w:rsidRPr="00E64C62">
        <w:rPr>
          <w:rFonts w:ascii="TH SarabunPSK" w:hAnsi="TH SarabunPSK" w:cs="TH SarabunPSK"/>
          <w:sz w:val="30"/>
          <w:szCs w:val="30"/>
        </w:rPr>
        <w:t xml:space="preserve">All cited sources in the content will appear in the bibliography, sorted by number, with the number enclosed in </w:t>
      </w:r>
      <w:proofErr w:type="gramStart"/>
      <w:r w:rsidRPr="00E64C62">
        <w:rPr>
          <w:rFonts w:ascii="TH SarabunPSK" w:hAnsi="TH SarabunPSK" w:cs="TH SarabunPSK"/>
          <w:sz w:val="30"/>
          <w:szCs w:val="30"/>
        </w:rPr>
        <w:t>[ ]</w:t>
      </w:r>
      <w:proofErr w:type="gramEnd"/>
      <w:r w:rsidRPr="00E64C62">
        <w:rPr>
          <w:rFonts w:ascii="TH SarabunPSK" w:hAnsi="TH SarabunPSK" w:cs="TH SarabunPSK"/>
          <w:sz w:val="30"/>
          <w:szCs w:val="30"/>
        </w:rPr>
        <w:t>.</w:t>
      </w:r>
    </w:p>
    <w:p w14:paraId="52B37FE8" w14:textId="09158BB6" w:rsidR="00FE6DB7" w:rsidRPr="00BB1DC8" w:rsidRDefault="00E64C62" w:rsidP="00FE6DB7">
      <w:pPr>
        <w:pStyle w:val="ad"/>
        <w:numPr>
          <w:ilvl w:val="0"/>
          <w:numId w:val="13"/>
        </w:numPr>
        <w:rPr>
          <w:rFonts w:ascii="TH SarabunPSK" w:hAnsi="TH SarabunPSK" w:cs="TH SarabunPSK"/>
          <w:sz w:val="30"/>
          <w:szCs w:val="30"/>
        </w:rPr>
      </w:pPr>
      <w:r w:rsidRPr="00E64C62">
        <w:rPr>
          <w:rFonts w:ascii="TH SarabunPSK" w:hAnsi="TH SarabunPSK" w:cs="TH SarabunPSK"/>
          <w:sz w:val="30"/>
          <w:szCs w:val="30"/>
        </w:rPr>
        <w:t>In case of citing multiple documents at the same time:</w:t>
      </w:r>
    </w:p>
    <w:p w14:paraId="4B3ED9EC" w14:textId="65E04A90" w:rsidR="00FE6DB7" w:rsidRPr="00BB1DC8" w:rsidRDefault="00BB5843" w:rsidP="00FE6DB7">
      <w:pPr>
        <w:pStyle w:val="ad"/>
        <w:numPr>
          <w:ilvl w:val="1"/>
          <w:numId w:val="13"/>
        </w:numPr>
        <w:ind w:left="900" w:hanging="540"/>
        <w:rPr>
          <w:rFonts w:ascii="TH SarabunPSK" w:hAnsi="TH SarabunPSK" w:cs="TH SarabunPSK"/>
          <w:sz w:val="30"/>
          <w:szCs w:val="30"/>
        </w:rPr>
      </w:pPr>
      <w:r w:rsidRPr="00BB5843">
        <w:rPr>
          <w:rFonts w:ascii="TH SarabunPSK" w:hAnsi="TH SarabunPSK" w:cs="TH SarabunPSK"/>
          <w:sz w:val="30"/>
          <w:szCs w:val="30"/>
        </w:rPr>
        <w:t>For up to 2 items, insert the reference numbers sequentially separated by a comma (,), e.g., [1, 2] or [1, 5].</w:t>
      </w:r>
    </w:p>
    <w:p w14:paraId="453B0920" w14:textId="0D0D80C5" w:rsidR="00FE6DB7" w:rsidRPr="00BB1DC8" w:rsidRDefault="00BB5843" w:rsidP="00FE6DB7">
      <w:pPr>
        <w:pStyle w:val="ad"/>
        <w:numPr>
          <w:ilvl w:val="1"/>
          <w:numId w:val="13"/>
        </w:numPr>
        <w:ind w:left="900" w:hanging="540"/>
        <w:rPr>
          <w:rFonts w:ascii="TH SarabunPSK" w:hAnsi="TH SarabunPSK" w:cs="TH SarabunPSK"/>
          <w:sz w:val="30"/>
          <w:szCs w:val="30"/>
        </w:rPr>
      </w:pPr>
      <w:r w:rsidRPr="00BB5843">
        <w:rPr>
          <w:rFonts w:ascii="TH SarabunPSK" w:hAnsi="TH SarabunPSK" w:cs="TH SarabunPSK"/>
          <w:sz w:val="30"/>
          <w:szCs w:val="30"/>
        </w:rPr>
        <w:t>For more than 2 consecutive items, insert the reference numbers sequentially separated by a hyphen (-), e.g., [1-3] or [1-5].</w:t>
      </w:r>
    </w:p>
    <w:p w14:paraId="04D9FB07" w14:textId="0ADA5BF1" w:rsidR="00FE6DB7" w:rsidRPr="00BB1DC8" w:rsidRDefault="00BB5843" w:rsidP="00FE6DB7">
      <w:pPr>
        <w:pStyle w:val="ad"/>
        <w:numPr>
          <w:ilvl w:val="1"/>
          <w:numId w:val="13"/>
        </w:numPr>
        <w:ind w:left="900" w:hanging="540"/>
        <w:rPr>
          <w:rFonts w:ascii="TH SarabunPSK" w:hAnsi="TH SarabunPSK" w:cs="TH SarabunPSK"/>
          <w:sz w:val="30"/>
          <w:szCs w:val="30"/>
        </w:rPr>
      </w:pPr>
      <w:r w:rsidRPr="00BB5843">
        <w:rPr>
          <w:rFonts w:ascii="TH SarabunPSK" w:hAnsi="TH SarabunPSK" w:cs="TH SarabunPSK"/>
          <w:sz w:val="30"/>
          <w:szCs w:val="30"/>
        </w:rPr>
        <w:t>For more than 2 items that are both consecutive and non-consecutive, insert the reference numbers sequentially separated by a comma (,) for non-consecutive ones, and a hyphen (-) for consecutive ones, e.g., [1, 4-5].</w:t>
      </w:r>
    </w:p>
    <w:p w14:paraId="12533353" w14:textId="64E8BE96" w:rsidR="00643D0A" w:rsidRPr="00BB1DC8" w:rsidRDefault="00BB5843" w:rsidP="00643D0A">
      <w:pPr>
        <w:pStyle w:val="ad"/>
        <w:numPr>
          <w:ilvl w:val="0"/>
          <w:numId w:val="13"/>
        </w:numPr>
        <w:rPr>
          <w:rFonts w:ascii="TH SarabunPSK" w:hAnsi="TH SarabunPSK" w:cs="TH SarabunPSK"/>
          <w:sz w:val="30"/>
          <w:szCs w:val="30"/>
        </w:rPr>
      </w:pPr>
      <w:r w:rsidRPr="00BB5843">
        <w:rPr>
          <w:rFonts w:ascii="TH SarabunPSK" w:hAnsi="TH SarabunPSK" w:cs="TH SarabunPSK"/>
          <w:sz w:val="30"/>
          <w:szCs w:val="30"/>
        </w:rPr>
        <w:t>Author's name</w:t>
      </w:r>
    </w:p>
    <w:p w14:paraId="3E221E22" w14:textId="7F1B35B9" w:rsidR="00643D0A" w:rsidRPr="00BB1DC8" w:rsidRDefault="00643D0A" w:rsidP="00643D0A">
      <w:pPr>
        <w:pStyle w:val="ad"/>
        <w:tabs>
          <w:tab w:val="left" w:pos="851"/>
        </w:tabs>
        <w:ind w:left="360"/>
        <w:rPr>
          <w:rFonts w:ascii="TH SarabunPSK" w:hAnsi="TH SarabunPSK" w:cs="TH SarabunPSK" w:hint="cs"/>
          <w:sz w:val="30"/>
          <w:szCs w:val="30"/>
          <w:lang w:bidi="th-TH"/>
        </w:rPr>
      </w:pPr>
      <w:r w:rsidRPr="00BB1DC8">
        <w:rPr>
          <w:rFonts w:ascii="TH SarabunPSK" w:hAnsi="TH SarabunPSK" w:cs="TH SarabunPSK" w:hint="cs"/>
          <w:sz w:val="30"/>
          <w:szCs w:val="30"/>
        </w:rPr>
        <w:t>5.1</w:t>
      </w:r>
      <w:r w:rsidRPr="00BB1DC8">
        <w:rPr>
          <w:rFonts w:ascii="TH SarabunPSK" w:hAnsi="TH SarabunPSK" w:cs="TH SarabunPSK" w:hint="cs"/>
          <w:sz w:val="30"/>
          <w:szCs w:val="30"/>
        </w:rPr>
        <w:tab/>
      </w:r>
      <w:r w:rsidR="00BB5843" w:rsidRPr="00BB5843">
        <w:rPr>
          <w:rFonts w:ascii="TH SarabunPSK" w:hAnsi="TH SarabunPSK" w:cs="TH SarabunPSK"/>
          <w:sz w:val="30"/>
          <w:szCs w:val="30"/>
          <w:lang w:bidi="th-TH"/>
        </w:rPr>
        <w:t>Do not include prefixes, academic titles, professional titles, or military and police ranks.</w:t>
      </w:r>
    </w:p>
    <w:p w14:paraId="57AB2F2F" w14:textId="3E2B92ED" w:rsidR="00D35918" w:rsidRPr="00BB1DC8" w:rsidRDefault="00D35918" w:rsidP="00643D0A">
      <w:pPr>
        <w:pStyle w:val="ad"/>
        <w:tabs>
          <w:tab w:val="left" w:pos="851"/>
        </w:tabs>
        <w:ind w:left="360"/>
        <w:rPr>
          <w:rFonts w:ascii="TH SarabunPSK" w:hAnsi="TH SarabunPSK" w:cs="TH SarabunPSK"/>
          <w:sz w:val="30"/>
          <w:szCs w:val="30"/>
          <w:lang w:bidi="th-TH"/>
        </w:rPr>
      </w:pPr>
      <w:r w:rsidRPr="00BB1DC8">
        <w:rPr>
          <w:rFonts w:ascii="TH SarabunPSK" w:hAnsi="TH SarabunPSK" w:cs="TH SarabunPSK" w:hint="cs"/>
          <w:sz w:val="30"/>
          <w:szCs w:val="30"/>
          <w:lang w:bidi="th-TH"/>
        </w:rPr>
        <w:t>5.2</w:t>
      </w:r>
      <w:r w:rsidRPr="00BB1DC8">
        <w:rPr>
          <w:rFonts w:ascii="TH SarabunPSK" w:hAnsi="TH SarabunPSK" w:cs="TH SarabunPSK" w:hint="cs"/>
          <w:sz w:val="30"/>
          <w:szCs w:val="30"/>
          <w:lang w:bidi="th-TH"/>
        </w:rPr>
        <w:tab/>
      </w:r>
      <w:r w:rsidR="00BB5843" w:rsidRPr="00BB5843">
        <w:rPr>
          <w:rFonts w:ascii="TH SarabunPSK" w:hAnsi="TH SarabunPSK" w:cs="TH SarabunPSK"/>
          <w:sz w:val="30"/>
          <w:szCs w:val="30"/>
          <w:lang w:bidi="th-TH"/>
        </w:rPr>
        <w:t>Thai authors' names are written as First name Last name.</w:t>
      </w:r>
      <w:r w:rsidR="00BB5843" w:rsidRPr="00BB5843">
        <w:rPr>
          <w:rFonts w:ascii="TH SarabunPSK" w:hAnsi="TH SarabunPSK" w:cs="TH SarabunPSK"/>
          <w:sz w:val="30"/>
          <w:szCs w:val="30"/>
          <w:cs/>
          <w:lang w:bidi="th-TH"/>
        </w:rPr>
        <w:t xml:space="preserve"> </w:t>
      </w:r>
    </w:p>
    <w:p w14:paraId="3D89038C" w14:textId="02EBE11F" w:rsidR="005D1F01" w:rsidRPr="00BB1DC8" w:rsidRDefault="00D35918" w:rsidP="000F2687">
      <w:pPr>
        <w:pStyle w:val="ad"/>
        <w:tabs>
          <w:tab w:val="left" w:pos="851"/>
        </w:tabs>
        <w:ind w:left="360"/>
        <w:rPr>
          <w:rFonts w:ascii="TH SarabunPSK" w:hAnsi="TH SarabunPSK" w:cs="TH SarabunPSK"/>
          <w:sz w:val="30"/>
          <w:szCs w:val="30"/>
          <w:lang w:bidi="th-TH"/>
        </w:rPr>
      </w:pPr>
      <w:r w:rsidRPr="00BB1DC8">
        <w:rPr>
          <w:rFonts w:ascii="TH SarabunPSK" w:hAnsi="TH SarabunPSK" w:cs="TH SarabunPSK" w:hint="cs"/>
          <w:sz w:val="30"/>
          <w:szCs w:val="30"/>
          <w:lang w:bidi="th-TH"/>
        </w:rPr>
        <w:t>5.3</w:t>
      </w:r>
      <w:r w:rsidRPr="00BB1DC8">
        <w:rPr>
          <w:rFonts w:ascii="TH SarabunPSK" w:hAnsi="TH SarabunPSK" w:cs="TH SarabunPSK" w:hint="cs"/>
          <w:sz w:val="30"/>
          <w:szCs w:val="30"/>
          <w:lang w:bidi="th-TH"/>
        </w:rPr>
        <w:tab/>
      </w:r>
      <w:r w:rsidR="00BB5843" w:rsidRPr="00BB5843">
        <w:rPr>
          <w:rFonts w:ascii="TH SarabunPSK" w:hAnsi="TH SarabunPSK" w:cs="TH SarabunPSK"/>
          <w:sz w:val="30"/>
          <w:szCs w:val="30"/>
          <w:lang w:bidi="th-TH"/>
        </w:rPr>
        <w:t>Foreign authors' names are written as the initial of the First name Middle name, Last name. This also applies to Thai authors writing articles in English.</w:t>
      </w:r>
    </w:p>
    <w:p w14:paraId="34D2DDEF" w14:textId="4465B934" w:rsidR="005D1F01" w:rsidRPr="00BB1DC8" w:rsidRDefault="009E5082" w:rsidP="009E5082">
      <w:pPr>
        <w:pStyle w:val="ad"/>
        <w:tabs>
          <w:tab w:val="left" w:pos="851"/>
        </w:tabs>
        <w:ind w:left="360"/>
        <w:rPr>
          <w:rFonts w:ascii="TH SarabunPSK" w:hAnsi="TH SarabunPSK" w:cs="TH SarabunPSK" w:hint="cs"/>
          <w:sz w:val="30"/>
          <w:szCs w:val="30"/>
          <w:lang w:bidi="th-TH"/>
        </w:rPr>
      </w:pPr>
      <w:r>
        <w:rPr>
          <w:rFonts w:ascii="TH SarabunPSK" w:hAnsi="TH SarabunPSK" w:cs="TH SarabunPSK" w:hint="cs"/>
          <w:sz w:val="30"/>
          <w:szCs w:val="30"/>
          <w:cs/>
          <w:lang w:bidi="th-TH"/>
        </w:rPr>
        <w:t>5.4</w:t>
      </w:r>
      <w:r>
        <w:rPr>
          <w:rFonts w:ascii="TH SarabunPSK" w:hAnsi="TH SarabunPSK" w:cs="TH SarabunPSK"/>
          <w:sz w:val="30"/>
          <w:szCs w:val="30"/>
          <w:cs/>
          <w:lang w:bidi="th-TH"/>
        </w:rPr>
        <w:tab/>
      </w:r>
      <w:r w:rsidR="00BB5843" w:rsidRPr="00BB5843">
        <w:rPr>
          <w:rFonts w:ascii="TH SarabunPSK" w:hAnsi="TH SarabunPSK" w:cs="TH SarabunPSK"/>
          <w:sz w:val="30"/>
          <w:szCs w:val="30"/>
          <w:lang w:bidi="th-TH"/>
        </w:rPr>
        <w:t>For 6 or more authors, list the first author followed by et al.</w:t>
      </w:r>
    </w:p>
    <w:p w14:paraId="48ECEBFD" w14:textId="494F30D4" w:rsidR="005D1F01" w:rsidRPr="009C7D4C" w:rsidRDefault="004B4F9F" w:rsidP="009E5082">
      <w:pPr>
        <w:pStyle w:val="ad"/>
        <w:numPr>
          <w:ilvl w:val="0"/>
          <w:numId w:val="13"/>
        </w:numPr>
        <w:rPr>
          <w:rFonts w:ascii="TH SarabunPSK" w:hAnsi="TH SarabunPSK" w:cs="TH SarabunPSK"/>
          <w:sz w:val="30"/>
          <w:szCs w:val="30"/>
          <w:lang w:bidi="th-TH"/>
        </w:rPr>
      </w:pPr>
      <w:r w:rsidRPr="004B4F9F">
        <w:rPr>
          <w:rFonts w:ascii="TH SarabunPSK" w:hAnsi="TH SarabunPSK" w:cs="TH SarabunPSK"/>
          <w:sz w:val="30"/>
          <w:szCs w:val="30"/>
          <w:lang w:bidi="th-TH"/>
        </w:rPr>
        <w:lastRenderedPageBreak/>
        <w:t>Titles</w:t>
      </w:r>
      <w:r>
        <w:rPr>
          <w:rFonts w:ascii="TH SarabunPSK" w:hAnsi="TH SarabunPSK" w:cs="TH SarabunPSK"/>
          <w:sz w:val="30"/>
          <w:szCs w:val="30"/>
          <w:lang w:bidi="th-TH"/>
        </w:rPr>
        <w:t>,</w:t>
      </w:r>
      <w:r w:rsidRPr="004B4F9F">
        <w:rPr>
          <w:rFonts w:ascii="TH SarabunPSK" w:hAnsi="TH SarabunPSK" w:cs="TH SarabunPSK"/>
          <w:sz w:val="30"/>
          <w:szCs w:val="30"/>
          <w:lang w:bidi="th-TH"/>
        </w:rPr>
        <w:t xml:space="preserve"> Book titles, journal titles, and thesis titles are italicized.</w:t>
      </w:r>
    </w:p>
    <w:p w14:paraId="261C18C7" w14:textId="77777777" w:rsidR="00CD79CF" w:rsidRPr="00643D0A" w:rsidRDefault="00CD79CF" w:rsidP="009A2334">
      <w:pPr>
        <w:pStyle w:val="a3"/>
        <w:widowControl w:val="0"/>
        <w:jc w:val="left"/>
        <w:rPr>
          <w:rFonts w:asciiTheme="majorBidi" w:hAnsiTheme="majorBidi" w:cstheme="majorBidi"/>
          <w:sz w:val="24"/>
          <w:szCs w:val="24"/>
        </w:rPr>
      </w:pPr>
    </w:p>
    <w:p w14:paraId="65CD50C4" w14:textId="6F47926B" w:rsidR="00FE6DB7" w:rsidRPr="008E14D7" w:rsidRDefault="00F16041" w:rsidP="00FE6DB7">
      <w:pPr>
        <w:pStyle w:val="EECON-Bibliography"/>
        <w:numPr>
          <w:ilvl w:val="0"/>
          <w:numId w:val="0"/>
        </w:numPr>
        <w:spacing w:line="192" w:lineRule="auto"/>
        <w:rPr>
          <w:rFonts w:ascii="TH SarabunPSK" w:eastAsia="MS Mincho" w:hAnsi="TH SarabunPSK" w:cs="TH SarabunPSK"/>
          <w:b/>
          <w:bCs/>
          <w:sz w:val="30"/>
          <w:szCs w:val="30"/>
        </w:rPr>
      </w:pPr>
      <w:r w:rsidRPr="00F16041">
        <w:rPr>
          <w:rFonts w:ascii="TH SarabunPSK" w:eastAsia="MS Mincho" w:hAnsi="TH SarabunPSK" w:cs="TH SarabunPSK"/>
          <w:b/>
          <w:bCs/>
          <w:sz w:val="30"/>
          <w:szCs w:val="30"/>
        </w:rPr>
        <w:t>Examples of Book References</w:t>
      </w:r>
    </w:p>
    <w:p w14:paraId="711E4A2D" w14:textId="2EE43D92" w:rsidR="007E647D" w:rsidRPr="00F16041" w:rsidRDefault="00F16041" w:rsidP="007E647D">
      <w:pPr>
        <w:pStyle w:val="EECON-Bibliography"/>
        <w:numPr>
          <w:ilvl w:val="0"/>
          <w:numId w:val="0"/>
        </w:numPr>
        <w:tabs>
          <w:tab w:val="left" w:pos="2268"/>
        </w:tabs>
        <w:spacing w:line="192" w:lineRule="auto"/>
        <w:rPr>
          <w:rFonts w:ascii="TH SarabunPSK" w:eastAsia="MS Mincho" w:hAnsi="TH SarabunPSK" w:cs="TH SarabunPSK" w:hint="cs"/>
          <w:sz w:val="30"/>
          <w:szCs w:val="30"/>
          <w:cs/>
        </w:rPr>
      </w:pPr>
      <w:r w:rsidRPr="00F16041">
        <w:rPr>
          <w:rFonts w:ascii="TH SarabunPSK" w:eastAsia="MS Mincho" w:hAnsi="TH SarabunPSK" w:cs="TH SarabunPSK"/>
          <w:sz w:val="30"/>
          <w:szCs w:val="30"/>
        </w:rPr>
        <w:t>Thai format:</w:t>
      </w:r>
      <w:r w:rsidR="008809A9">
        <w:rPr>
          <w:rFonts w:ascii="TH SarabunPSK" w:eastAsia="MS Mincho" w:hAnsi="TH SarabunPSK" w:cs="TH SarabunPSK"/>
          <w:sz w:val="30"/>
          <w:szCs w:val="30"/>
        </w:rPr>
        <w:tab/>
      </w:r>
      <w:r w:rsidR="007E647D" w:rsidRPr="008E14D7">
        <w:rPr>
          <w:rFonts w:ascii="TH SarabunPSK" w:eastAsia="MS Mincho" w:hAnsi="TH SarabunPSK" w:cs="TH SarabunPSK" w:hint="cs"/>
          <w:sz w:val="30"/>
          <w:szCs w:val="30"/>
        </w:rPr>
        <w:t>[#]</w:t>
      </w:r>
      <w:r>
        <w:rPr>
          <w:rFonts w:ascii="TH SarabunPSK" w:eastAsia="MS Mincho" w:hAnsi="TH SarabunPSK" w:cs="TH SarabunPSK"/>
          <w:sz w:val="30"/>
          <w:szCs w:val="30"/>
        </w:rPr>
        <w:t xml:space="preserve"> </w:t>
      </w:r>
      <w:r w:rsidRPr="00F16041">
        <w:rPr>
          <w:rFonts w:ascii="TH SarabunPSK" w:eastAsia="MS Mincho" w:hAnsi="TH SarabunPSK" w:cs="TH SarabunPSK"/>
          <w:sz w:val="30"/>
          <w:szCs w:val="30"/>
        </w:rPr>
        <w:t xml:space="preserve">Author's name, </w:t>
      </w:r>
      <w:r w:rsidRPr="008E14D7">
        <w:rPr>
          <w:rFonts w:ascii="TH SarabunPSK" w:eastAsia="MS Mincho" w:hAnsi="TH SarabunPSK" w:cs="TH SarabunPSK" w:hint="cs"/>
          <w:i/>
          <w:iCs/>
          <w:sz w:val="30"/>
          <w:szCs w:val="30"/>
        </w:rPr>
        <w:t>Title of Book</w:t>
      </w:r>
      <w:r w:rsidRPr="008E14D7">
        <w:rPr>
          <w:rFonts w:ascii="TH SarabunPSK" w:eastAsia="MS Mincho" w:hAnsi="TH SarabunPSK" w:cs="TH SarabunPSK" w:hint="cs"/>
          <w:sz w:val="30"/>
          <w:szCs w:val="30"/>
        </w:rPr>
        <w:t>, ed. City of Publisher: Publisher, Year, Pages.</w:t>
      </w:r>
    </w:p>
    <w:p w14:paraId="10DBB1A4" w14:textId="64077A38" w:rsidR="007E647D" w:rsidRPr="008E14D7" w:rsidRDefault="00F16041" w:rsidP="007E647D">
      <w:pPr>
        <w:pStyle w:val="EECON-Bibliography"/>
        <w:numPr>
          <w:ilvl w:val="0"/>
          <w:numId w:val="0"/>
        </w:numPr>
        <w:tabs>
          <w:tab w:val="left" w:pos="2268"/>
        </w:tabs>
        <w:spacing w:line="192" w:lineRule="auto"/>
        <w:rPr>
          <w:rFonts w:ascii="TH SarabunPSK" w:eastAsia="MS Mincho" w:hAnsi="TH SarabunPSK" w:cs="TH SarabunPSK"/>
          <w:sz w:val="30"/>
          <w:szCs w:val="30"/>
        </w:rPr>
      </w:pPr>
      <w:r w:rsidRPr="00F16041">
        <w:rPr>
          <w:rFonts w:ascii="TH SarabunPSK" w:eastAsia="MS Mincho" w:hAnsi="TH SarabunPSK" w:cs="TH SarabunPSK"/>
          <w:sz w:val="30"/>
          <w:szCs w:val="30"/>
        </w:rPr>
        <w:t>English format:</w:t>
      </w:r>
      <w:r w:rsidR="007E647D" w:rsidRPr="008E14D7">
        <w:rPr>
          <w:rFonts w:ascii="TH SarabunPSK" w:eastAsia="MS Mincho" w:hAnsi="TH SarabunPSK" w:cs="TH SarabunPSK" w:hint="cs"/>
          <w:sz w:val="30"/>
          <w:szCs w:val="30"/>
          <w:cs/>
        </w:rPr>
        <w:tab/>
      </w:r>
      <w:r w:rsidR="007E647D" w:rsidRPr="008E14D7">
        <w:rPr>
          <w:rFonts w:ascii="TH SarabunPSK" w:eastAsia="MS Mincho" w:hAnsi="TH SarabunPSK" w:cs="TH SarabunPSK" w:hint="cs"/>
          <w:sz w:val="30"/>
          <w:szCs w:val="30"/>
        </w:rPr>
        <w:t xml:space="preserve">[#] J. K. Author. </w:t>
      </w:r>
      <w:r w:rsidR="007E647D" w:rsidRPr="008E14D7">
        <w:rPr>
          <w:rFonts w:ascii="TH SarabunPSK" w:eastAsia="MS Mincho" w:hAnsi="TH SarabunPSK" w:cs="TH SarabunPSK" w:hint="cs"/>
          <w:i/>
          <w:iCs/>
          <w:sz w:val="30"/>
          <w:szCs w:val="30"/>
        </w:rPr>
        <w:t>Title of Book</w:t>
      </w:r>
      <w:r w:rsidR="007E647D" w:rsidRPr="008E14D7">
        <w:rPr>
          <w:rFonts w:ascii="TH SarabunPSK" w:eastAsia="MS Mincho" w:hAnsi="TH SarabunPSK" w:cs="TH SarabunPSK" w:hint="cs"/>
          <w:sz w:val="30"/>
          <w:szCs w:val="30"/>
        </w:rPr>
        <w:t>, ed. City of Publisher: Publisher, Year, Pages.</w:t>
      </w:r>
    </w:p>
    <w:p w14:paraId="73BA67DC" w14:textId="77777777" w:rsidR="007E647D" w:rsidRPr="008E14D7" w:rsidRDefault="007E647D" w:rsidP="00FE6DB7">
      <w:pPr>
        <w:pStyle w:val="EECON-Bibliography"/>
        <w:numPr>
          <w:ilvl w:val="0"/>
          <w:numId w:val="0"/>
        </w:numPr>
        <w:spacing w:line="192" w:lineRule="auto"/>
        <w:rPr>
          <w:rFonts w:ascii="TH SarabunPSK" w:eastAsia="MS Mincho" w:hAnsi="TH SarabunPSK" w:cs="TH SarabunPSK"/>
          <w:sz w:val="30"/>
          <w:szCs w:val="30"/>
          <w:cs/>
        </w:rPr>
      </w:pPr>
    </w:p>
    <w:p w14:paraId="10A05509" w14:textId="60DD73E5" w:rsidR="00FE6DB7" w:rsidRPr="008E14D7" w:rsidRDefault="00593A8A" w:rsidP="008809A9">
      <w:pPr>
        <w:pStyle w:val="EECON-Bibliography"/>
        <w:ind w:left="432" w:hanging="432"/>
        <w:jc w:val="thaiDistribute"/>
        <w:rPr>
          <w:rFonts w:ascii="TH SarabunPSK" w:eastAsia="MS Mincho" w:hAnsi="TH SarabunPSK" w:cs="TH SarabunPSK"/>
          <w:sz w:val="30"/>
          <w:szCs w:val="30"/>
        </w:rPr>
      </w:pPr>
      <w:r w:rsidRPr="008E14D7">
        <w:rPr>
          <w:rFonts w:ascii="TH SarabunPSK" w:hAnsi="TH SarabunPSK" w:cs="TH SarabunPSK" w:hint="cs"/>
          <w:color w:val="000000" w:themeColor="text1"/>
          <w:sz w:val="30"/>
          <w:szCs w:val="30"/>
          <w:cs/>
        </w:rPr>
        <w:t>สุพักตร์ พิบูลย์</w:t>
      </w:r>
      <w:r w:rsidR="00FE6DB7" w:rsidRPr="008E14D7">
        <w:rPr>
          <w:rFonts w:ascii="TH SarabunPSK" w:eastAsia="MS Mincho" w:hAnsi="TH SarabunPSK" w:cs="TH SarabunPSK" w:hint="cs"/>
          <w:sz w:val="30"/>
          <w:szCs w:val="30"/>
        </w:rPr>
        <w:t xml:space="preserve">, </w:t>
      </w:r>
      <w:r w:rsidRPr="008E14D7">
        <w:rPr>
          <w:rFonts w:ascii="TH SarabunPSK" w:hAnsi="TH SarabunPSK" w:cs="TH SarabunPSK" w:hint="cs"/>
          <w:i/>
          <w:iCs/>
          <w:color w:val="000000" w:themeColor="text1"/>
          <w:sz w:val="30"/>
          <w:szCs w:val="30"/>
          <w:cs/>
        </w:rPr>
        <w:t>กลยุทธ์การวิจัยเพื่อพัฒนางานวิจัย</w:t>
      </w:r>
      <w:r w:rsidR="008809A9" w:rsidRPr="008809A9">
        <w:rPr>
          <w:rFonts w:ascii="TH SarabunPSK" w:hAnsi="TH SarabunPSK" w:cs="TH SarabunPSK"/>
          <w:color w:val="000000" w:themeColor="text1"/>
          <w:sz w:val="30"/>
          <w:szCs w:val="30"/>
        </w:rPr>
        <w:t>,</w:t>
      </w:r>
      <w:r w:rsidR="00FE6DB7" w:rsidRPr="008E14D7">
        <w:rPr>
          <w:rFonts w:ascii="TH SarabunPSK" w:eastAsia="MS Mincho" w:hAnsi="TH SarabunPSK" w:cs="TH SarabunPSK" w:hint="cs"/>
          <w:sz w:val="30"/>
          <w:szCs w:val="30"/>
          <w:cs/>
        </w:rPr>
        <w:t xml:space="preserve"> </w:t>
      </w:r>
      <w:r w:rsidRPr="008E14D7">
        <w:rPr>
          <w:rFonts w:ascii="TH SarabunPSK" w:hAnsi="TH SarabunPSK" w:cs="TH SarabunPSK" w:hint="cs"/>
          <w:color w:val="000000" w:themeColor="text1"/>
          <w:sz w:val="30"/>
          <w:szCs w:val="30"/>
          <w:cs/>
        </w:rPr>
        <w:t>พิมพ์ครั้งที่ 2</w:t>
      </w:r>
      <w:r w:rsidRPr="008E14D7">
        <w:rPr>
          <w:rFonts w:ascii="TH SarabunPSK" w:eastAsia="MS Mincho" w:hAnsi="TH SarabunPSK" w:cs="TH SarabunPSK" w:hint="cs"/>
          <w:sz w:val="30"/>
          <w:szCs w:val="30"/>
        </w:rPr>
        <w:t xml:space="preserve">. </w:t>
      </w:r>
      <w:r w:rsidR="00FE6DB7" w:rsidRPr="008E14D7">
        <w:rPr>
          <w:rFonts w:ascii="TH SarabunPSK" w:eastAsia="MS Mincho" w:hAnsi="TH SarabunPSK" w:cs="TH SarabunPSK" w:hint="cs"/>
          <w:sz w:val="30"/>
          <w:szCs w:val="30"/>
          <w:cs/>
        </w:rPr>
        <w:t>กรุงเทพ</w:t>
      </w:r>
      <w:r w:rsidRPr="008E14D7">
        <w:rPr>
          <w:rFonts w:ascii="TH SarabunPSK" w:eastAsia="MS Mincho" w:hAnsi="TH SarabunPSK" w:cs="TH SarabunPSK" w:hint="cs"/>
          <w:sz w:val="30"/>
          <w:szCs w:val="30"/>
          <w:cs/>
        </w:rPr>
        <w:t>มหานคร</w:t>
      </w:r>
      <w:r w:rsidR="00FE6DB7" w:rsidRPr="008E14D7">
        <w:rPr>
          <w:rFonts w:ascii="TH SarabunPSK" w:eastAsia="MS Mincho" w:hAnsi="TH SarabunPSK" w:cs="TH SarabunPSK" w:hint="cs"/>
          <w:sz w:val="30"/>
          <w:szCs w:val="30"/>
          <w:cs/>
        </w:rPr>
        <w:t xml:space="preserve">: </w:t>
      </w:r>
      <w:r w:rsidRPr="008E14D7">
        <w:rPr>
          <w:rFonts w:ascii="TH SarabunPSK" w:hAnsi="TH SarabunPSK" w:cs="TH SarabunPSK" w:hint="cs"/>
          <w:color w:val="000000" w:themeColor="text1"/>
          <w:sz w:val="30"/>
          <w:szCs w:val="30"/>
          <w:cs/>
        </w:rPr>
        <w:t>จตุพรดีไซน์</w:t>
      </w:r>
      <w:r w:rsidR="00FE6DB7" w:rsidRPr="008E14D7">
        <w:rPr>
          <w:rFonts w:ascii="TH SarabunPSK" w:eastAsia="MS Mincho" w:hAnsi="TH SarabunPSK" w:cs="TH SarabunPSK" w:hint="cs"/>
          <w:sz w:val="30"/>
          <w:szCs w:val="30"/>
        </w:rPr>
        <w:t xml:space="preserve">, </w:t>
      </w:r>
      <w:r w:rsidR="00FE6DB7" w:rsidRPr="008E14D7">
        <w:rPr>
          <w:rFonts w:ascii="TH SarabunPSK" w:eastAsia="MS Mincho" w:hAnsi="TH SarabunPSK" w:cs="TH SarabunPSK" w:hint="cs"/>
          <w:sz w:val="30"/>
          <w:szCs w:val="30"/>
          <w:cs/>
        </w:rPr>
        <w:t>2</w:t>
      </w:r>
      <w:r w:rsidRPr="008E14D7">
        <w:rPr>
          <w:rFonts w:ascii="TH SarabunPSK" w:eastAsia="MS Mincho" w:hAnsi="TH SarabunPSK" w:cs="TH SarabunPSK" w:hint="cs"/>
          <w:sz w:val="30"/>
          <w:szCs w:val="30"/>
        </w:rPr>
        <w:t>547</w:t>
      </w:r>
      <w:r w:rsidR="00775475">
        <w:rPr>
          <w:rFonts w:ascii="TH SarabunPSK" w:eastAsia="MS Mincho" w:hAnsi="TH SarabunPSK" w:cs="TH SarabunPSK"/>
          <w:sz w:val="30"/>
          <w:szCs w:val="30"/>
        </w:rPr>
        <w:t>, 45-52</w:t>
      </w:r>
      <w:r w:rsidR="008809A9">
        <w:rPr>
          <w:rFonts w:ascii="TH SarabunPSK" w:eastAsia="MS Mincho" w:hAnsi="TH SarabunPSK" w:cs="TH SarabunPSK"/>
          <w:sz w:val="30"/>
          <w:szCs w:val="30"/>
        </w:rPr>
        <w:t>.</w:t>
      </w:r>
    </w:p>
    <w:p w14:paraId="71EAF370" w14:textId="6DB9F300" w:rsidR="00FE6DB7" w:rsidRPr="008E14D7" w:rsidRDefault="005E3D7C" w:rsidP="008809A9">
      <w:pPr>
        <w:pStyle w:val="EECON-Bibliography"/>
        <w:ind w:left="432" w:hanging="432"/>
        <w:jc w:val="thaiDistribute"/>
        <w:rPr>
          <w:rFonts w:ascii="TH SarabunPSK" w:eastAsia="MS Mincho" w:hAnsi="TH SarabunPSK" w:cs="TH SarabunPSK"/>
          <w:sz w:val="30"/>
          <w:szCs w:val="30"/>
        </w:rPr>
      </w:pPr>
      <w:r w:rsidRPr="008E14D7">
        <w:rPr>
          <w:rFonts w:ascii="TH SarabunPSK" w:eastAsia="MS Mincho" w:hAnsi="TH SarabunPSK" w:cs="TH SarabunPSK" w:hint="cs"/>
          <w:sz w:val="30"/>
          <w:szCs w:val="30"/>
        </w:rPr>
        <w:t>A</w:t>
      </w:r>
      <w:r w:rsidR="00FE6DB7" w:rsidRPr="008E14D7">
        <w:rPr>
          <w:rFonts w:ascii="TH SarabunPSK" w:eastAsia="MS Mincho" w:hAnsi="TH SarabunPSK" w:cs="TH SarabunPSK" w:hint="cs"/>
          <w:sz w:val="30"/>
          <w:szCs w:val="30"/>
        </w:rPr>
        <w:t xml:space="preserve">. </w:t>
      </w:r>
      <w:r w:rsidRPr="008E14D7">
        <w:rPr>
          <w:rFonts w:ascii="TH SarabunPSK" w:eastAsia="MS Mincho" w:hAnsi="TH SarabunPSK" w:cs="TH SarabunPSK" w:hint="cs"/>
          <w:sz w:val="30"/>
          <w:szCs w:val="30"/>
        </w:rPr>
        <w:t>Gilbert</w:t>
      </w:r>
      <w:r w:rsidR="00FE6DB7" w:rsidRPr="008E14D7">
        <w:rPr>
          <w:rFonts w:ascii="TH SarabunPSK" w:eastAsia="MS Mincho" w:hAnsi="TH SarabunPSK" w:cs="TH SarabunPSK" w:hint="cs"/>
          <w:sz w:val="30"/>
          <w:szCs w:val="30"/>
        </w:rPr>
        <w:t xml:space="preserve">, </w:t>
      </w:r>
      <w:r w:rsidRPr="008E14D7">
        <w:rPr>
          <w:rFonts w:ascii="TH SarabunPSK" w:hAnsi="TH SarabunPSK" w:cs="TH SarabunPSK" w:hint="cs"/>
          <w:i/>
          <w:iCs/>
          <w:color w:val="000000" w:themeColor="text1"/>
          <w:sz w:val="30"/>
          <w:szCs w:val="30"/>
        </w:rPr>
        <w:t xml:space="preserve">Cities </w:t>
      </w:r>
      <w:proofErr w:type="spellStart"/>
      <w:r w:rsidRPr="008E14D7">
        <w:rPr>
          <w:rFonts w:ascii="TH SarabunPSK" w:hAnsi="TH SarabunPSK" w:cs="TH SarabunPSK" w:hint="cs"/>
          <w:i/>
          <w:iCs/>
          <w:color w:val="000000" w:themeColor="text1"/>
          <w:sz w:val="30"/>
          <w:szCs w:val="30"/>
        </w:rPr>
        <w:t>Proverty</w:t>
      </w:r>
      <w:proofErr w:type="spellEnd"/>
      <w:r w:rsidRPr="008E14D7">
        <w:rPr>
          <w:rFonts w:ascii="TH SarabunPSK" w:hAnsi="TH SarabunPSK" w:cs="TH SarabunPSK" w:hint="cs"/>
          <w:i/>
          <w:iCs/>
          <w:color w:val="000000" w:themeColor="text1"/>
          <w:sz w:val="30"/>
          <w:szCs w:val="30"/>
        </w:rPr>
        <w:t xml:space="preserve"> and Development Urbanization in the Third Word</w:t>
      </w:r>
      <w:r w:rsidR="00DF146A">
        <w:rPr>
          <w:rFonts w:ascii="TH SarabunPSK" w:eastAsia="MS Mincho" w:hAnsi="TH SarabunPSK" w:cs="TH SarabunPSK"/>
          <w:sz w:val="30"/>
          <w:szCs w:val="30"/>
        </w:rPr>
        <w:t xml:space="preserve">, </w:t>
      </w:r>
      <w:r w:rsidR="00DF146A" w:rsidRPr="008E14D7">
        <w:rPr>
          <w:rFonts w:ascii="TH SarabunPSK" w:hAnsi="TH SarabunPSK" w:cs="TH SarabunPSK" w:hint="cs"/>
          <w:color w:val="000000" w:themeColor="text1"/>
          <w:sz w:val="30"/>
          <w:szCs w:val="30"/>
        </w:rPr>
        <w:t>London</w:t>
      </w:r>
      <w:r w:rsidR="00DF146A">
        <w:rPr>
          <w:rFonts w:ascii="TH SarabunPSK" w:eastAsia="MS Mincho" w:hAnsi="TH SarabunPSK" w:cs="TH SarabunPSK"/>
          <w:sz w:val="30"/>
          <w:szCs w:val="30"/>
        </w:rPr>
        <w:t>:</w:t>
      </w:r>
      <w:r w:rsidR="00FE6DB7" w:rsidRPr="008E14D7">
        <w:rPr>
          <w:rFonts w:ascii="TH SarabunPSK" w:eastAsia="MS Mincho" w:hAnsi="TH SarabunPSK" w:cs="TH SarabunPSK" w:hint="cs"/>
          <w:sz w:val="30"/>
          <w:szCs w:val="30"/>
        </w:rPr>
        <w:t xml:space="preserve"> </w:t>
      </w:r>
      <w:r w:rsidR="00A84A61" w:rsidRPr="008E14D7">
        <w:rPr>
          <w:rFonts w:ascii="TH SarabunPSK" w:hAnsi="TH SarabunPSK" w:cs="TH SarabunPSK" w:hint="cs"/>
          <w:color w:val="000000" w:themeColor="text1"/>
          <w:sz w:val="30"/>
          <w:szCs w:val="30"/>
        </w:rPr>
        <w:t>Oxford University Press</w:t>
      </w:r>
      <w:r w:rsidR="00DF146A">
        <w:rPr>
          <w:rFonts w:ascii="TH SarabunPSK" w:eastAsia="MS Mincho" w:hAnsi="TH SarabunPSK" w:cs="TH SarabunPSK"/>
          <w:sz w:val="30"/>
          <w:szCs w:val="30"/>
        </w:rPr>
        <w:t>,</w:t>
      </w:r>
      <w:r w:rsidR="00FE6DB7" w:rsidRPr="008E14D7">
        <w:rPr>
          <w:rFonts w:ascii="TH SarabunPSK" w:eastAsia="MS Mincho" w:hAnsi="TH SarabunPSK" w:cs="TH SarabunPSK" w:hint="cs"/>
          <w:sz w:val="30"/>
          <w:szCs w:val="30"/>
        </w:rPr>
        <w:t xml:space="preserve"> </w:t>
      </w:r>
      <w:r w:rsidR="00FE6DB7" w:rsidRPr="008E14D7">
        <w:rPr>
          <w:rFonts w:ascii="TH SarabunPSK" w:eastAsia="MS Mincho" w:hAnsi="TH SarabunPSK" w:cs="TH SarabunPSK" w:hint="cs"/>
          <w:sz w:val="30"/>
          <w:szCs w:val="30"/>
          <w:cs/>
        </w:rPr>
        <w:t>19</w:t>
      </w:r>
      <w:r w:rsidR="00A84A61" w:rsidRPr="008E14D7">
        <w:rPr>
          <w:rFonts w:ascii="TH SarabunPSK" w:eastAsia="MS Mincho" w:hAnsi="TH SarabunPSK" w:cs="TH SarabunPSK" w:hint="cs"/>
          <w:sz w:val="30"/>
          <w:szCs w:val="30"/>
        </w:rPr>
        <w:t>82</w:t>
      </w:r>
      <w:r w:rsidR="00421297">
        <w:rPr>
          <w:rFonts w:ascii="TH SarabunPSK" w:eastAsia="MS Mincho" w:hAnsi="TH SarabunPSK" w:cs="TH SarabunPSK"/>
          <w:sz w:val="30"/>
          <w:szCs w:val="30"/>
        </w:rPr>
        <w:t>, 48-50.</w:t>
      </w:r>
    </w:p>
    <w:p w14:paraId="07572493" w14:textId="77777777" w:rsidR="00014B38" w:rsidRDefault="00014B38" w:rsidP="00F767F8">
      <w:pPr>
        <w:pStyle w:val="EECON-Bibliography"/>
        <w:numPr>
          <w:ilvl w:val="0"/>
          <w:numId w:val="0"/>
        </w:numPr>
        <w:jc w:val="thaiDistribute"/>
        <w:rPr>
          <w:rFonts w:asciiTheme="majorBidi" w:eastAsia="MS Mincho" w:hAnsiTheme="majorBidi" w:cstheme="majorBidi"/>
          <w:sz w:val="28"/>
          <w:szCs w:val="28"/>
        </w:rPr>
      </w:pPr>
    </w:p>
    <w:p w14:paraId="53918BE0" w14:textId="0532ACBE" w:rsidR="00AD4ACE" w:rsidRPr="008E14D7" w:rsidRDefault="00F16041" w:rsidP="00AD4ACE">
      <w:pPr>
        <w:pStyle w:val="EECON-Bibliography"/>
        <w:numPr>
          <w:ilvl w:val="0"/>
          <w:numId w:val="0"/>
        </w:numPr>
        <w:spacing w:line="192" w:lineRule="auto"/>
        <w:ind w:left="357" w:hanging="357"/>
        <w:rPr>
          <w:rFonts w:ascii="TH SarabunPSK" w:eastAsia="MS Mincho" w:hAnsi="TH SarabunPSK" w:cs="TH SarabunPSK"/>
          <w:b/>
          <w:bCs/>
          <w:sz w:val="30"/>
          <w:szCs w:val="30"/>
        </w:rPr>
      </w:pPr>
      <w:r w:rsidRPr="00F16041">
        <w:rPr>
          <w:rFonts w:ascii="TH SarabunPSK" w:eastAsia="MS Mincho" w:hAnsi="TH SarabunPSK" w:cs="TH SarabunPSK"/>
          <w:b/>
          <w:bCs/>
          <w:sz w:val="30"/>
          <w:szCs w:val="30"/>
        </w:rPr>
        <w:t>Examples of Conference Proceedings References</w:t>
      </w:r>
    </w:p>
    <w:p w14:paraId="04E74A1C" w14:textId="240BC9F2" w:rsidR="000A426D" w:rsidRPr="008E14D7" w:rsidRDefault="00F16041" w:rsidP="004203DE">
      <w:pPr>
        <w:pStyle w:val="EECON-Bibliography"/>
        <w:numPr>
          <w:ilvl w:val="0"/>
          <w:numId w:val="0"/>
        </w:numPr>
        <w:tabs>
          <w:tab w:val="left" w:pos="2268"/>
        </w:tabs>
        <w:spacing w:line="192" w:lineRule="auto"/>
        <w:ind w:left="2268" w:hanging="2268"/>
        <w:rPr>
          <w:rFonts w:ascii="TH SarabunPSK" w:eastAsia="MS Mincho" w:hAnsi="TH SarabunPSK" w:cs="TH SarabunPSK"/>
          <w:sz w:val="30"/>
          <w:szCs w:val="30"/>
        </w:rPr>
      </w:pPr>
      <w:r w:rsidRPr="00F16041">
        <w:rPr>
          <w:rFonts w:ascii="TH SarabunPSK" w:eastAsia="MS Mincho" w:hAnsi="TH SarabunPSK" w:cs="TH SarabunPSK"/>
          <w:sz w:val="30"/>
          <w:szCs w:val="30"/>
        </w:rPr>
        <w:t>Thai format:</w:t>
      </w:r>
      <w:r w:rsidR="008E14D7">
        <w:rPr>
          <w:rFonts w:ascii="TH SarabunPSK" w:eastAsia="MS Mincho" w:hAnsi="TH SarabunPSK" w:cs="TH SarabunPSK"/>
          <w:sz w:val="30"/>
          <w:szCs w:val="30"/>
        </w:rPr>
        <w:tab/>
      </w:r>
      <w:r w:rsidR="000A426D" w:rsidRPr="008E14D7">
        <w:rPr>
          <w:rFonts w:ascii="TH SarabunPSK" w:eastAsia="MS Mincho" w:hAnsi="TH SarabunPSK" w:cs="TH SarabunPSK" w:hint="cs"/>
          <w:sz w:val="30"/>
          <w:szCs w:val="30"/>
        </w:rPr>
        <w:t xml:space="preserve">[#] </w:t>
      </w:r>
      <w:r w:rsidRPr="008E14D7">
        <w:rPr>
          <w:rFonts w:ascii="TH SarabunPSK" w:eastAsia="MS Mincho" w:hAnsi="TH SarabunPSK" w:cs="TH SarabunPSK" w:hint="cs"/>
          <w:sz w:val="30"/>
          <w:szCs w:val="30"/>
        </w:rPr>
        <w:t xml:space="preserve">Author, “Title of paper,” in </w:t>
      </w:r>
      <w:r w:rsidRPr="008E14D7">
        <w:rPr>
          <w:rFonts w:ascii="TH SarabunPSK" w:eastAsia="MS Mincho" w:hAnsi="TH SarabunPSK" w:cs="TH SarabunPSK" w:hint="cs"/>
          <w:i/>
          <w:iCs/>
          <w:sz w:val="30"/>
          <w:szCs w:val="30"/>
        </w:rPr>
        <w:t>Title of Conference</w:t>
      </w:r>
      <w:r w:rsidRPr="008E14D7">
        <w:rPr>
          <w:rFonts w:ascii="TH SarabunPSK" w:eastAsia="MS Mincho" w:hAnsi="TH SarabunPSK" w:cs="TH SarabunPSK" w:hint="cs"/>
          <w:sz w:val="30"/>
          <w:szCs w:val="30"/>
        </w:rPr>
        <w:t>, City, Country of Conference, Month Date, Year, Pages number.</w:t>
      </w:r>
    </w:p>
    <w:p w14:paraId="03E09074" w14:textId="642708A2" w:rsidR="000A426D" w:rsidRPr="008E14D7" w:rsidRDefault="00F16041" w:rsidP="004203DE">
      <w:pPr>
        <w:pStyle w:val="EECON-Bibliography"/>
        <w:numPr>
          <w:ilvl w:val="0"/>
          <w:numId w:val="0"/>
        </w:numPr>
        <w:tabs>
          <w:tab w:val="left" w:pos="2268"/>
        </w:tabs>
        <w:spacing w:line="192" w:lineRule="auto"/>
        <w:ind w:left="2268" w:hanging="2268"/>
        <w:rPr>
          <w:rFonts w:ascii="TH SarabunPSK" w:eastAsia="MS Mincho" w:hAnsi="TH SarabunPSK" w:cs="TH SarabunPSK"/>
          <w:sz w:val="30"/>
          <w:szCs w:val="30"/>
        </w:rPr>
      </w:pPr>
      <w:r w:rsidRPr="00F16041">
        <w:rPr>
          <w:rFonts w:ascii="TH SarabunPSK" w:eastAsia="MS Mincho" w:hAnsi="TH SarabunPSK" w:cs="TH SarabunPSK"/>
          <w:sz w:val="30"/>
          <w:szCs w:val="30"/>
        </w:rPr>
        <w:t>English format:</w:t>
      </w:r>
      <w:r w:rsidR="000A426D" w:rsidRPr="008E14D7">
        <w:rPr>
          <w:rFonts w:ascii="TH SarabunPSK" w:eastAsia="MS Mincho" w:hAnsi="TH SarabunPSK" w:cs="TH SarabunPSK" w:hint="cs"/>
          <w:sz w:val="30"/>
          <w:szCs w:val="30"/>
          <w:cs/>
        </w:rPr>
        <w:tab/>
      </w:r>
      <w:r w:rsidR="000A426D" w:rsidRPr="008E14D7">
        <w:rPr>
          <w:rFonts w:ascii="TH SarabunPSK" w:eastAsia="MS Mincho" w:hAnsi="TH SarabunPSK" w:cs="TH SarabunPSK" w:hint="cs"/>
          <w:sz w:val="30"/>
          <w:szCs w:val="30"/>
        </w:rPr>
        <w:t xml:space="preserve">[#] Author, “Title of paper,” in </w:t>
      </w:r>
      <w:r w:rsidR="000A426D" w:rsidRPr="008E14D7">
        <w:rPr>
          <w:rFonts w:ascii="TH SarabunPSK" w:eastAsia="MS Mincho" w:hAnsi="TH SarabunPSK" w:cs="TH SarabunPSK" w:hint="cs"/>
          <w:i/>
          <w:iCs/>
          <w:sz w:val="30"/>
          <w:szCs w:val="30"/>
        </w:rPr>
        <w:t>Title of Conference</w:t>
      </w:r>
      <w:r w:rsidR="000A426D" w:rsidRPr="008E14D7">
        <w:rPr>
          <w:rFonts w:ascii="TH SarabunPSK" w:eastAsia="MS Mincho" w:hAnsi="TH SarabunPSK" w:cs="TH SarabunPSK" w:hint="cs"/>
          <w:sz w:val="30"/>
          <w:szCs w:val="30"/>
        </w:rPr>
        <w:t>, City, Country of Conference, Month Date, Year, Pages number.</w:t>
      </w:r>
    </w:p>
    <w:p w14:paraId="23AB7D01" w14:textId="77777777" w:rsidR="000A426D" w:rsidRPr="008E14D7" w:rsidRDefault="000A426D" w:rsidP="00AD4ACE">
      <w:pPr>
        <w:pStyle w:val="EECON-Bibliography"/>
        <w:numPr>
          <w:ilvl w:val="0"/>
          <w:numId w:val="0"/>
        </w:numPr>
        <w:spacing w:line="192" w:lineRule="auto"/>
        <w:ind w:left="357" w:hanging="357"/>
        <w:rPr>
          <w:rFonts w:ascii="TH SarabunPSK" w:eastAsia="MS Mincho" w:hAnsi="TH SarabunPSK" w:cs="TH SarabunPSK"/>
          <w:b/>
          <w:bCs/>
          <w:sz w:val="30"/>
          <w:szCs w:val="30"/>
          <w:cs/>
        </w:rPr>
      </w:pPr>
    </w:p>
    <w:p w14:paraId="11AFF95A" w14:textId="0F7ED33B" w:rsidR="00AD4ACE" w:rsidRPr="008E14D7" w:rsidRDefault="008809A9" w:rsidP="00014B38">
      <w:pPr>
        <w:pStyle w:val="EECON-Bibliography"/>
        <w:ind w:left="432" w:hanging="432"/>
        <w:jc w:val="thaiDistribute"/>
        <w:rPr>
          <w:rFonts w:ascii="TH SarabunPSK" w:eastAsia="MS Mincho" w:hAnsi="TH SarabunPSK" w:cs="TH SarabunPSK"/>
          <w:sz w:val="30"/>
          <w:szCs w:val="30"/>
        </w:rPr>
      </w:pPr>
      <w:r w:rsidRPr="008809A9">
        <w:rPr>
          <w:rFonts w:ascii="TH SarabunPSK" w:eastAsia="Sarabun" w:hAnsi="TH SarabunPSK" w:cs="TH SarabunPSK"/>
          <w:sz w:val="30"/>
          <w:szCs w:val="30"/>
          <w:cs/>
        </w:rPr>
        <w:t>นิตยา เงินประเสริฐศรี</w:t>
      </w:r>
      <w:r w:rsidRPr="008809A9">
        <w:rPr>
          <w:rFonts w:ascii="TH SarabunPSK" w:eastAsia="Sarabun" w:hAnsi="TH SarabunPSK" w:cs="TH SarabunPSK"/>
          <w:sz w:val="30"/>
          <w:szCs w:val="30"/>
        </w:rPr>
        <w:t>,</w:t>
      </w:r>
      <w:r w:rsidRPr="008809A9">
        <w:rPr>
          <w:rFonts w:ascii="TH SarabunPSK" w:eastAsia="Sarabun" w:hAnsi="TH SarabunPSK" w:cs="TH SarabunPSK" w:hint="cs"/>
          <w:sz w:val="30"/>
          <w:szCs w:val="30"/>
          <w:cs/>
        </w:rPr>
        <w:t xml:space="preserve"> </w:t>
      </w:r>
      <w:r w:rsidR="00AD4ACE" w:rsidRPr="008E14D7">
        <w:rPr>
          <w:rFonts w:ascii="TH SarabunPSK" w:eastAsia="MS Mincho" w:hAnsi="TH SarabunPSK" w:cs="TH SarabunPSK" w:hint="cs"/>
          <w:sz w:val="30"/>
          <w:szCs w:val="30"/>
          <w:cs/>
        </w:rPr>
        <w:t>“</w:t>
      </w:r>
      <w:r w:rsidRPr="008809A9">
        <w:rPr>
          <w:rFonts w:ascii="TH SarabunPSK" w:eastAsia="Sarabun" w:hAnsi="TH SarabunPSK" w:cs="TH SarabunPSK"/>
          <w:sz w:val="30"/>
          <w:szCs w:val="30"/>
          <w:cs/>
        </w:rPr>
        <w:t xml:space="preserve">ผลกระทบของขนาดเส้นผ่านศูนย์กลางของขนาดรู </w:t>
      </w:r>
      <w:r w:rsidRPr="008809A9">
        <w:rPr>
          <w:rFonts w:ascii="TH SarabunPSK" w:eastAsia="Sarabun" w:hAnsi="TH SarabunPSK" w:cs="TH SarabunPSK"/>
          <w:sz w:val="30"/>
          <w:szCs w:val="30"/>
        </w:rPr>
        <w:t>Orifi</w:t>
      </w:r>
      <w:r>
        <w:rPr>
          <w:rFonts w:ascii="TH SarabunPSK" w:eastAsia="MS Mincho" w:hAnsi="TH SarabunPSK" w:cs="TH SarabunPSK"/>
          <w:sz w:val="30"/>
          <w:szCs w:val="30"/>
        </w:rPr>
        <w:t xml:space="preserve">ce </w:t>
      </w:r>
      <w:r w:rsidRPr="008809A9">
        <w:rPr>
          <w:rFonts w:ascii="TH SarabunPSK" w:eastAsia="MS Mincho" w:hAnsi="TH SarabunPSK" w:cs="TH SarabunPSK"/>
          <w:sz w:val="30"/>
          <w:szCs w:val="30"/>
          <w:cs/>
        </w:rPr>
        <w:t xml:space="preserve">และ </w:t>
      </w:r>
      <w:r w:rsidRPr="008809A9">
        <w:rPr>
          <w:rFonts w:ascii="TH SarabunPSK" w:eastAsia="MS Mincho" w:hAnsi="TH SarabunPSK" w:cs="TH SarabunPSK"/>
          <w:sz w:val="30"/>
          <w:szCs w:val="30"/>
        </w:rPr>
        <w:t xml:space="preserve">Nozzle </w:t>
      </w:r>
      <w:r w:rsidRPr="008809A9">
        <w:rPr>
          <w:rFonts w:ascii="TH SarabunPSK" w:eastAsia="MS Mincho" w:hAnsi="TH SarabunPSK" w:cs="TH SarabunPSK"/>
          <w:sz w:val="30"/>
          <w:szCs w:val="30"/>
          <w:cs/>
        </w:rPr>
        <w:t>ต่อคุณสมบัติการวัดของแอร์เกจ</w:t>
      </w:r>
      <w:r w:rsidR="00AD4ACE" w:rsidRPr="008E14D7">
        <w:rPr>
          <w:rFonts w:ascii="TH SarabunPSK" w:eastAsia="MS Mincho" w:hAnsi="TH SarabunPSK" w:cs="TH SarabunPSK" w:hint="cs"/>
          <w:sz w:val="30"/>
          <w:szCs w:val="30"/>
          <w:cs/>
        </w:rPr>
        <w:t xml:space="preserve">,” ใน </w:t>
      </w:r>
      <w:r w:rsidRPr="008809A9">
        <w:rPr>
          <w:rFonts w:ascii="TH SarabunPSK" w:eastAsia="Sarabun" w:hAnsi="TH SarabunPSK" w:cs="TH SarabunPSK"/>
          <w:i/>
          <w:iCs/>
          <w:sz w:val="30"/>
          <w:szCs w:val="30"/>
          <w:cs/>
        </w:rPr>
        <w:t xml:space="preserve">การประชุมวิชาการเครือข่ายวิศวกรรมเครื่องกลแห่งประเทศไทย ครั้งที่ </w:t>
      </w:r>
      <w:r w:rsidRPr="008809A9">
        <w:rPr>
          <w:rFonts w:ascii="TH SarabunPSK" w:eastAsia="Sarabun" w:hAnsi="TH SarabunPSK" w:cs="TH SarabunPSK"/>
          <w:i/>
          <w:iCs/>
          <w:sz w:val="30"/>
          <w:szCs w:val="30"/>
        </w:rPr>
        <w:t>28</w:t>
      </w:r>
      <w:r>
        <w:rPr>
          <w:rFonts w:ascii="TH SarabunPSK" w:eastAsia="Sarabun" w:hAnsi="TH SarabunPSK" w:cs="TH SarabunPSK"/>
          <w:i/>
          <w:iCs/>
          <w:sz w:val="30"/>
          <w:szCs w:val="30"/>
        </w:rPr>
        <w:t xml:space="preserve"> (</w:t>
      </w:r>
      <w:r w:rsidRPr="008809A9">
        <w:rPr>
          <w:rFonts w:ascii="TH SarabunPSK" w:eastAsia="Sarabun" w:hAnsi="TH SarabunPSK" w:cs="TH SarabunPSK"/>
          <w:i/>
          <w:iCs/>
          <w:sz w:val="30"/>
          <w:szCs w:val="30"/>
        </w:rPr>
        <w:t>MENETT 28)</w:t>
      </w:r>
      <w:r w:rsidR="00014B38" w:rsidRPr="008E14D7">
        <w:rPr>
          <w:rFonts w:ascii="TH SarabunPSK" w:eastAsia="Sarabun" w:hAnsi="TH SarabunPSK" w:cs="TH SarabunPSK" w:hint="cs"/>
          <w:sz w:val="30"/>
          <w:szCs w:val="30"/>
        </w:rPr>
        <w:t xml:space="preserve">, </w:t>
      </w:r>
      <w:r w:rsidRPr="008809A9">
        <w:rPr>
          <w:rFonts w:ascii="TH SarabunPSK" w:eastAsia="Sarabun" w:hAnsi="TH SarabunPSK" w:cs="TH SarabunPSK"/>
          <w:sz w:val="30"/>
          <w:szCs w:val="30"/>
          <w:cs/>
        </w:rPr>
        <w:t>จังหวัดขอนแก่น</w:t>
      </w:r>
      <w:r w:rsidR="00014B38" w:rsidRPr="008E14D7">
        <w:rPr>
          <w:rFonts w:ascii="TH SarabunPSK" w:eastAsia="Sarabun" w:hAnsi="TH SarabunPSK" w:cs="TH SarabunPSK" w:hint="cs"/>
          <w:sz w:val="30"/>
          <w:szCs w:val="30"/>
        </w:rPr>
        <w:t>,</w:t>
      </w:r>
      <w:r>
        <w:rPr>
          <w:rFonts w:ascii="TH SarabunPSK" w:eastAsia="Sarabun" w:hAnsi="TH SarabunPSK" w:cs="TH SarabunPSK"/>
          <w:sz w:val="30"/>
          <w:szCs w:val="30"/>
        </w:rPr>
        <w:t xml:space="preserve"> 15-17 </w:t>
      </w:r>
      <w:r>
        <w:rPr>
          <w:rFonts w:ascii="TH SarabunPSK" w:eastAsia="Sarabun" w:hAnsi="TH SarabunPSK" w:cs="TH SarabunPSK" w:hint="cs"/>
          <w:sz w:val="30"/>
          <w:szCs w:val="30"/>
          <w:cs/>
        </w:rPr>
        <w:t>ตุลาคม 2557</w:t>
      </w:r>
      <w:r>
        <w:rPr>
          <w:rFonts w:ascii="TH SarabunPSK" w:eastAsia="Sarabun" w:hAnsi="TH SarabunPSK" w:cs="TH SarabunPSK"/>
          <w:sz w:val="30"/>
          <w:szCs w:val="30"/>
        </w:rPr>
        <w:t xml:space="preserve">, </w:t>
      </w:r>
      <w:r w:rsidR="00AD4ACE" w:rsidRPr="008E14D7">
        <w:rPr>
          <w:rFonts w:ascii="TH SarabunPSK" w:eastAsia="MS Mincho" w:hAnsi="TH SarabunPSK" w:cs="TH SarabunPSK" w:hint="cs"/>
          <w:sz w:val="30"/>
          <w:szCs w:val="30"/>
          <w:cs/>
        </w:rPr>
        <w:t>น</w:t>
      </w:r>
      <w:r w:rsidR="00AD4ACE" w:rsidRPr="008E14D7">
        <w:rPr>
          <w:rFonts w:ascii="TH SarabunPSK" w:eastAsia="MS Mincho" w:hAnsi="TH SarabunPSK" w:cs="TH SarabunPSK" w:hint="cs"/>
          <w:sz w:val="30"/>
          <w:szCs w:val="30"/>
        </w:rPr>
        <w:t>.</w:t>
      </w:r>
      <w:r w:rsidR="00254293">
        <w:rPr>
          <w:rFonts w:ascii="TH SarabunPSK" w:eastAsia="MS Mincho" w:hAnsi="TH SarabunPSK" w:cs="TH SarabunPSK"/>
          <w:sz w:val="30"/>
          <w:szCs w:val="30"/>
        </w:rPr>
        <w:t xml:space="preserve"> </w:t>
      </w:r>
      <w:r w:rsidR="00014B38" w:rsidRPr="008E14D7">
        <w:rPr>
          <w:rFonts w:ascii="TH SarabunPSK" w:eastAsia="MS Mincho" w:hAnsi="TH SarabunPSK" w:cs="TH SarabunPSK" w:hint="cs"/>
          <w:sz w:val="30"/>
          <w:szCs w:val="30"/>
        </w:rPr>
        <w:t>45</w:t>
      </w:r>
      <w:r w:rsidR="00AD4ACE" w:rsidRPr="008E14D7">
        <w:rPr>
          <w:rFonts w:ascii="TH SarabunPSK" w:eastAsia="MS Mincho" w:hAnsi="TH SarabunPSK" w:cs="TH SarabunPSK" w:hint="cs"/>
          <w:sz w:val="30"/>
          <w:szCs w:val="30"/>
        </w:rPr>
        <w:t>-</w:t>
      </w:r>
      <w:r w:rsidR="00014B38" w:rsidRPr="008E14D7">
        <w:rPr>
          <w:rFonts w:ascii="TH SarabunPSK" w:eastAsia="MS Mincho" w:hAnsi="TH SarabunPSK" w:cs="TH SarabunPSK" w:hint="cs"/>
          <w:sz w:val="30"/>
          <w:szCs w:val="30"/>
        </w:rPr>
        <w:t>47</w:t>
      </w:r>
      <w:r w:rsidR="00AD4ACE" w:rsidRPr="00254293">
        <w:rPr>
          <w:rFonts w:ascii="TH SarabunPSK" w:eastAsia="MS Mincho" w:hAnsi="TH SarabunPSK" w:cs="TH SarabunPSK" w:hint="cs"/>
          <w:sz w:val="30"/>
          <w:szCs w:val="30"/>
        </w:rPr>
        <w:t>.</w:t>
      </w:r>
    </w:p>
    <w:p w14:paraId="26FDB788" w14:textId="77777777" w:rsidR="00AD4ACE" w:rsidRPr="008E14D7" w:rsidRDefault="00AD4ACE" w:rsidP="00AD4ACE">
      <w:pPr>
        <w:pStyle w:val="EECON-Bibliography"/>
        <w:ind w:left="432" w:hanging="432"/>
        <w:rPr>
          <w:rFonts w:ascii="TH SarabunPSK" w:eastAsia="MS Mincho" w:hAnsi="TH SarabunPSK" w:cs="TH SarabunPSK"/>
          <w:sz w:val="30"/>
          <w:szCs w:val="30"/>
        </w:rPr>
      </w:pPr>
      <w:r w:rsidRPr="008E14D7">
        <w:rPr>
          <w:rFonts w:ascii="TH SarabunPSK" w:eastAsia="MS Mincho" w:hAnsi="TH SarabunPSK" w:cs="TH SarabunPSK" w:hint="cs"/>
          <w:sz w:val="30"/>
          <w:szCs w:val="30"/>
        </w:rPr>
        <w:t>S</w:t>
      </w:r>
      <w:r w:rsidRPr="008E14D7">
        <w:rPr>
          <w:rFonts w:ascii="TH SarabunPSK" w:eastAsia="MS Mincho" w:hAnsi="TH SarabunPSK" w:cs="TH SarabunPSK" w:hint="cs"/>
          <w:sz w:val="30"/>
          <w:szCs w:val="30"/>
          <w:cs/>
        </w:rPr>
        <w:t>.</w:t>
      </w:r>
      <w:r w:rsidRPr="008E14D7">
        <w:rPr>
          <w:rFonts w:ascii="TH SarabunPSK" w:eastAsia="MS Mincho" w:hAnsi="TH SarabunPSK" w:cs="TH SarabunPSK" w:hint="cs"/>
          <w:sz w:val="30"/>
          <w:szCs w:val="30"/>
        </w:rPr>
        <w:t xml:space="preserve"> Müller, D. </w:t>
      </w:r>
      <w:proofErr w:type="spellStart"/>
      <w:proofErr w:type="gramStart"/>
      <w:r w:rsidRPr="008E14D7">
        <w:rPr>
          <w:rFonts w:ascii="TH SarabunPSK" w:eastAsia="MS Mincho" w:hAnsi="TH SarabunPSK" w:cs="TH SarabunPSK" w:hint="cs"/>
          <w:sz w:val="30"/>
          <w:szCs w:val="30"/>
        </w:rPr>
        <w:t>Bermbach</w:t>
      </w:r>
      <w:proofErr w:type="spellEnd"/>
      <w:r w:rsidRPr="008E14D7">
        <w:rPr>
          <w:rFonts w:ascii="TH SarabunPSK" w:eastAsia="MS Mincho" w:hAnsi="TH SarabunPSK" w:cs="TH SarabunPSK" w:hint="cs"/>
          <w:sz w:val="30"/>
          <w:szCs w:val="30"/>
        </w:rPr>
        <w:t>,  S.</w:t>
      </w:r>
      <w:proofErr w:type="gramEnd"/>
      <w:r w:rsidRPr="008E14D7">
        <w:rPr>
          <w:rFonts w:ascii="TH SarabunPSK" w:eastAsia="MS Mincho" w:hAnsi="TH SarabunPSK" w:cs="TH SarabunPSK" w:hint="cs"/>
          <w:sz w:val="30"/>
          <w:szCs w:val="30"/>
        </w:rPr>
        <w:t xml:space="preserve"> Tai, and F. Pallas, “Benchmarking the Performance Impact of Transport Layer Security in Cloud Database Systems,” in </w:t>
      </w:r>
      <w:r w:rsidRPr="008E14D7">
        <w:rPr>
          <w:rFonts w:ascii="TH SarabunPSK" w:eastAsia="MS Mincho" w:hAnsi="TH SarabunPSK" w:cs="TH SarabunPSK" w:hint="cs"/>
          <w:i/>
          <w:iCs/>
          <w:sz w:val="30"/>
          <w:szCs w:val="30"/>
        </w:rPr>
        <w:t>Cloud Engineering (IC2E) 2014 IEEE International Conference</w:t>
      </w:r>
      <w:r w:rsidRPr="008E14D7">
        <w:rPr>
          <w:rFonts w:ascii="TH SarabunPSK" w:eastAsia="MS Mincho" w:hAnsi="TH SarabunPSK" w:cs="TH SarabunPSK" w:hint="cs"/>
          <w:sz w:val="30"/>
          <w:szCs w:val="30"/>
        </w:rPr>
        <w:t>, Boston, Massachusetts, 2014, pp. 27-36</w:t>
      </w:r>
      <w:r w:rsidRPr="00254293">
        <w:rPr>
          <w:rFonts w:ascii="TH SarabunPSK" w:eastAsia="MS Mincho" w:hAnsi="TH SarabunPSK" w:cs="TH SarabunPSK" w:hint="cs"/>
          <w:sz w:val="30"/>
          <w:szCs w:val="30"/>
        </w:rPr>
        <w:t>.</w:t>
      </w:r>
    </w:p>
    <w:p w14:paraId="3650B8C4" w14:textId="77777777" w:rsidR="00AD4ACE" w:rsidRPr="008E14D7" w:rsidRDefault="00AD4ACE" w:rsidP="00AD4ACE">
      <w:pPr>
        <w:tabs>
          <w:tab w:val="left" w:pos="180"/>
          <w:tab w:val="left" w:pos="360"/>
          <w:tab w:val="left" w:pos="720"/>
          <w:tab w:val="left" w:pos="1080"/>
          <w:tab w:val="left" w:pos="1440"/>
        </w:tabs>
        <w:rPr>
          <w:rFonts w:ascii="TH SarabunPSK" w:hAnsi="TH SarabunPSK" w:cs="TH SarabunPSK"/>
          <w:b/>
          <w:bCs/>
          <w:sz w:val="30"/>
          <w:szCs w:val="30"/>
        </w:rPr>
      </w:pPr>
    </w:p>
    <w:p w14:paraId="51CD0A99" w14:textId="1B2F758D" w:rsidR="00AD4ACE" w:rsidRPr="008E14D7" w:rsidRDefault="00A044ED" w:rsidP="00AD4ACE">
      <w:pPr>
        <w:pStyle w:val="EECON-Bibliography"/>
        <w:numPr>
          <w:ilvl w:val="0"/>
          <w:numId w:val="0"/>
        </w:numPr>
        <w:spacing w:line="192" w:lineRule="auto"/>
        <w:ind w:left="357" w:hanging="357"/>
        <w:rPr>
          <w:rFonts w:ascii="TH SarabunPSK" w:eastAsia="MS Mincho" w:hAnsi="TH SarabunPSK" w:cs="TH SarabunPSK"/>
          <w:b/>
          <w:bCs/>
          <w:sz w:val="30"/>
          <w:szCs w:val="30"/>
        </w:rPr>
      </w:pPr>
      <w:r w:rsidRPr="00A044ED">
        <w:rPr>
          <w:rFonts w:ascii="TH SarabunPSK" w:hAnsi="TH SarabunPSK" w:cs="TH SarabunPSK"/>
          <w:b/>
          <w:bCs/>
          <w:sz w:val="30"/>
          <w:szCs w:val="30"/>
        </w:rPr>
        <w:t>Examples of Thesis or Dissertation References</w:t>
      </w:r>
    </w:p>
    <w:p w14:paraId="70E6E741" w14:textId="4DE8DCAE" w:rsidR="002D4C18" w:rsidRPr="008E14D7" w:rsidRDefault="00A044ED" w:rsidP="00A044ED">
      <w:pPr>
        <w:pStyle w:val="EECON-Bibliography"/>
        <w:numPr>
          <w:ilvl w:val="0"/>
          <w:numId w:val="0"/>
        </w:numPr>
        <w:tabs>
          <w:tab w:val="left" w:pos="2268"/>
        </w:tabs>
        <w:spacing w:line="192" w:lineRule="auto"/>
        <w:ind w:left="2268" w:hanging="2268"/>
        <w:rPr>
          <w:rFonts w:ascii="TH SarabunPSK" w:eastAsia="MS Mincho" w:hAnsi="TH SarabunPSK" w:cs="TH SarabunPSK"/>
          <w:sz w:val="30"/>
          <w:szCs w:val="30"/>
        </w:rPr>
      </w:pPr>
      <w:r w:rsidRPr="00A044ED">
        <w:rPr>
          <w:rFonts w:ascii="TH SarabunPSK" w:eastAsia="MS Mincho" w:hAnsi="TH SarabunPSK" w:cs="TH SarabunPSK"/>
          <w:sz w:val="30"/>
          <w:szCs w:val="30"/>
        </w:rPr>
        <w:t>Thai format:</w:t>
      </w:r>
      <w:r w:rsidR="002D4C18" w:rsidRPr="008E14D7">
        <w:rPr>
          <w:rFonts w:ascii="TH SarabunPSK" w:eastAsia="MS Mincho" w:hAnsi="TH SarabunPSK" w:cs="TH SarabunPSK" w:hint="cs"/>
          <w:sz w:val="30"/>
          <w:szCs w:val="30"/>
          <w:cs/>
        </w:rPr>
        <w:t xml:space="preserve"> </w:t>
      </w:r>
      <w:r w:rsidR="002D4C18" w:rsidRPr="008E14D7">
        <w:rPr>
          <w:rFonts w:ascii="TH SarabunPSK" w:eastAsia="MS Mincho" w:hAnsi="TH SarabunPSK" w:cs="TH SarabunPSK" w:hint="cs"/>
          <w:sz w:val="30"/>
          <w:szCs w:val="30"/>
        </w:rPr>
        <w:t xml:space="preserve">             </w:t>
      </w:r>
      <w:r w:rsidR="008E14D7">
        <w:rPr>
          <w:rFonts w:ascii="TH SarabunPSK" w:eastAsia="MS Mincho" w:hAnsi="TH SarabunPSK" w:cs="TH SarabunPSK"/>
          <w:sz w:val="30"/>
          <w:szCs w:val="30"/>
        </w:rPr>
        <w:tab/>
      </w:r>
      <w:r w:rsidR="002D4C18" w:rsidRPr="008E14D7">
        <w:rPr>
          <w:rFonts w:ascii="TH SarabunPSK" w:eastAsia="MS Mincho" w:hAnsi="TH SarabunPSK" w:cs="TH SarabunPSK" w:hint="cs"/>
          <w:sz w:val="30"/>
          <w:szCs w:val="30"/>
        </w:rPr>
        <w:t xml:space="preserve">[#] </w:t>
      </w:r>
      <w:r w:rsidRPr="008E14D7">
        <w:rPr>
          <w:rFonts w:ascii="TH SarabunPSK" w:eastAsia="MS Mincho" w:hAnsi="TH SarabunPSK" w:cs="TH SarabunPSK" w:hint="cs"/>
          <w:sz w:val="30"/>
          <w:szCs w:val="30"/>
        </w:rPr>
        <w:t>J. K. Author, “</w:t>
      </w:r>
      <w:r w:rsidRPr="008E14D7">
        <w:rPr>
          <w:rFonts w:ascii="TH SarabunPSK" w:eastAsia="MS Mincho" w:hAnsi="TH SarabunPSK" w:cs="TH SarabunPSK" w:hint="cs"/>
          <w:i/>
          <w:iCs/>
          <w:sz w:val="30"/>
          <w:szCs w:val="30"/>
        </w:rPr>
        <w:t>Title of dissertation</w:t>
      </w:r>
      <w:r w:rsidRPr="008E14D7">
        <w:rPr>
          <w:rFonts w:ascii="TH SarabunPSK" w:eastAsia="MS Mincho" w:hAnsi="TH SarabunPSK" w:cs="TH SarabunPSK" w:hint="cs"/>
          <w:sz w:val="30"/>
          <w:szCs w:val="30"/>
        </w:rPr>
        <w:t>,” Ph.D. dissertation, Dep</w:t>
      </w:r>
      <w:r>
        <w:rPr>
          <w:rFonts w:ascii="TH SarabunPSK" w:eastAsia="MS Mincho" w:hAnsi="TH SarabunPSK" w:cs="TH SarabunPSK"/>
          <w:sz w:val="30"/>
          <w:szCs w:val="30"/>
        </w:rPr>
        <w:t>artment</w:t>
      </w:r>
      <w:r w:rsidRPr="008E14D7">
        <w:rPr>
          <w:rFonts w:ascii="TH SarabunPSK" w:eastAsia="MS Mincho" w:hAnsi="TH SarabunPSK" w:cs="TH SarabunPSK" w:hint="cs"/>
          <w:sz w:val="30"/>
          <w:szCs w:val="30"/>
        </w:rPr>
        <w:t>, University, City of University, State, year.</w:t>
      </w:r>
    </w:p>
    <w:p w14:paraId="65428F43" w14:textId="15F4BEB1" w:rsidR="002D4C18" w:rsidRPr="008E14D7" w:rsidRDefault="00A044ED" w:rsidP="00031D4B">
      <w:pPr>
        <w:pStyle w:val="EECON-Bibliography"/>
        <w:numPr>
          <w:ilvl w:val="0"/>
          <w:numId w:val="0"/>
        </w:numPr>
        <w:tabs>
          <w:tab w:val="left" w:pos="2268"/>
        </w:tabs>
        <w:spacing w:line="192" w:lineRule="auto"/>
        <w:ind w:left="2268" w:hanging="2268"/>
        <w:rPr>
          <w:rFonts w:ascii="TH SarabunPSK" w:eastAsia="MS Mincho" w:hAnsi="TH SarabunPSK" w:cs="TH SarabunPSK"/>
          <w:sz w:val="30"/>
          <w:szCs w:val="30"/>
        </w:rPr>
      </w:pPr>
      <w:r w:rsidRPr="00A044ED">
        <w:rPr>
          <w:rFonts w:ascii="TH SarabunPSK" w:eastAsia="MS Mincho" w:hAnsi="TH SarabunPSK" w:cs="TH SarabunPSK"/>
          <w:sz w:val="30"/>
          <w:szCs w:val="30"/>
        </w:rPr>
        <w:t>English format:</w:t>
      </w:r>
      <w:r w:rsidR="002D4C18" w:rsidRPr="008E14D7">
        <w:rPr>
          <w:rFonts w:ascii="TH SarabunPSK" w:eastAsia="MS Mincho" w:hAnsi="TH SarabunPSK" w:cs="TH SarabunPSK" w:hint="cs"/>
          <w:sz w:val="30"/>
          <w:szCs w:val="30"/>
          <w:cs/>
        </w:rPr>
        <w:tab/>
      </w:r>
      <w:r w:rsidR="002D4C18" w:rsidRPr="008E14D7">
        <w:rPr>
          <w:rFonts w:ascii="TH SarabunPSK" w:eastAsia="MS Mincho" w:hAnsi="TH SarabunPSK" w:cs="TH SarabunPSK" w:hint="cs"/>
          <w:sz w:val="30"/>
          <w:szCs w:val="30"/>
        </w:rPr>
        <w:t>[#] J. K. Author, “</w:t>
      </w:r>
      <w:r w:rsidR="002D4C18" w:rsidRPr="008E14D7">
        <w:rPr>
          <w:rFonts w:ascii="TH SarabunPSK" w:eastAsia="MS Mincho" w:hAnsi="TH SarabunPSK" w:cs="TH SarabunPSK" w:hint="cs"/>
          <w:i/>
          <w:iCs/>
          <w:sz w:val="30"/>
          <w:szCs w:val="30"/>
        </w:rPr>
        <w:t>Title of dissertation</w:t>
      </w:r>
      <w:r w:rsidR="002D4C18" w:rsidRPr="008E14D7">
        <w:rPr>
          <w:rFonts w:ascii="TH SarabunPSK" w:eastAsia="MS Mincho" w:hAnsi="TH SarabunPSK" w:cs="TH SarabunPSK" w:hint="cs"/>
          <w:sz w:val="30"/>
          <w:szCs w:val="30"/>
        </w:rPr>
        <w:t xml:space="preserve">,” Ph.D. dissertation, </w:t>
      </w:r>
      <w:r w:rsidR="000276E3" w:rsidRPr="008E14D7">
        <w:rPr>
          <w:rFonts w:ascii="TH SarabunPSK" w:eastAsia="MS Mincho" w:hAnsi="TH SarabunPSK" w:cs="TH SarabunPSK" w:hint="cs"/>
          <w:sz w:val="30"/>
          <w:szCs w:val="30"/>
        </w:rPr>
        <w:t>Dep</w:t>
      </w:r>
      <w:r w:rsidR="000276E3">
        <w:rPr>
          <w:rFonts w:ascii="TH SarabunPSK" w:eastAsia="MS Mincho" w:hAnsi="TH SarabunPSK" w:cs="TH SarabunPSK"/>
          <w:sz w:val="30"/>
          <w:szCs w:val="30"/>
        </w:rPr>
        <w:t>artment</w:t>
      </w:r>
      <w:r w:rsidR="002D4C18" w:rsidRPr="008E14D7">
        <w:rPr>
          <w:rFonts w:ascii="TH SarabunPSK" w:eastAsia="MS Mincho" w:hAnsi="TH SarabunPSK" w:cs="TH SarabunPSK" w:hint="cs"/>
          <w:sz w:val="30"/>
          <w:szCs w:val="30"/>
        </w:rPr>
        <w:t xml:space="preserve">, University, City of </w:t>
      </w:r>
      <w:r w:rsidR="00AC0862" w:rsidRPr="008E14D7">
        <w:rPr>
          <w:rFonts w:ascii="TH SarabunPSK" w:eastAsia="MS Mincho" w:hAnsi="TH SarabunPSK" w:cs="TH SarabunPSK" w:hint="cs"/>
          <w:sz w:val="30"/>
          <w:szCs w:val="30"/>
        </w:rPr>
        <w:t>University</w:t>
      </w:r>
      <w:r w:rsidR="002D4C18" w:rsidRPr="008E14D7">
        <w:rPr>
          <w:rFonts w:ascii="TH SarabunPSK" w:eastAsia="MS Mincho" w:hAnsi="TH SarabunPSK" w:cs="TH SarabunPSK" w:hint="cs"/>
          <w:sz w:val="30"/>
          <w:szCs w:val="30"/>
        </w:rPr>
        <w:t>, State, year.</w:t>
      </w:r>
    </w:p>
    <w:p w14:paraId="120EBE3A" w14:textId="28530DFF" w:rsidR="00031D4B" w:rsidRDefault="002D4C18" w:rsidP="002D4C18">
      <w:pPr>
        <w:pStyle w:val="EECON-Bibliography"/>
        <w:numPr>
          <w:ilvl w:val="0"/>
          <w:numId w:val="0"/>
        </w:numPr>
        <w:tabs>
          <w:tab w:val="left" w:pos="2268"/>
        </w:tabs>
        <w:spacing w:line="192" w:lineRule="auto"/>
        <w:rPr>
          <w:rFonts w:ascii="TH SarabunPSK" w:eastAsia="MS Mincho" w:hAnsi="TH SarabunPSK" w:cs="TH SarabunPSK"/>
          <w:sz w:val="30"/>
          <w:szCs w:val="30"/>
        </w:rPr>
      </w:pPr>
      <w:r w:rsidRPr="008E14D7">
        <w:rPr>
          <w:rFonts w:ascii="TH SarabunPSK" w:eastAsia="MS Mincho" w:hAnsi="TH SarabunPSK" w:cs="TH SarabunPSK" w:hint="cs"/>
          <w:sz w:val="30"/>
          <w:szCs w:val="30"/>
        </w:rPr>
        <w:tab/>
        <w:t>[#] J. K. Author, “Title of Thesis,” M.S. thesis, Dep</w:t>
      </w:r>
      <w:r w:rsidR="000276E3">
        <w:rPr>
          <w:rFonts w:ascii="TH SarabunPSK" w:eastAsia="MS Mincho" w:hAnsi="TH SarabunPSK" w:cs="TH SarabunPSK"/>
          <w:sz w:val="30"/>
          <w:szCs w:val="30"/>
        </w:rPr>
        <w:t>artment</w:t>
      </w:r>
      <w:r w:rsidRPr="008E14D7">
        <w:rPr>
          <w:rFonts w:ascii="TH SarabunPSK" w:eastAsia="MS Mincho" w:hAnsi="TH SarabunPSK" w:cs="TH SarabunPSK" w:hint="cs"/>
          <w:sz w:val="30"/>
          <w:szCs w:val="30"/>
        </w:rPr>
        <w:t xml:space="preserve">, </w:t>
      </w:r>
    </w:p>
    <w:p w14:paraId="7D873125" w14:textId="1C46560C" w:rsidR="002D4C18" w:rsidRPr="008E14D7" w:rsidRDefault="00031D4B" w:rsidP="002D4C18">
      <w:pPr>
        <w:pStyle w:val="EECON-Bibliography"/>
        <w:numPr>
          <w:ilvl w:val="0"/>
          <w:numId w:val="0"/>
        </w:numPr>
        <w:tabs>
          <w:tab w:val="left" w:pos="2268"/>
        </w:tabs>
        <w:spacing w:line="192" w:lineRule="auto"/>
        <w:rPr>
          <w:rFonts w:ascii="TH SarabunPSK" w:eastAsia="MS Mincho" w:hAnsi="TH SarabunPSK" w:cs="TH SarabunPSK"/>
          <w:sz w:val="30"/>
          <w:szCs w:val="30"/>
        </w:rPr>
      </w:pPr>
      <w:r>
        <w:rPr>
          <w:rFonts w:ascii="TH SarabunPSK" w:eastAsia="MS Mincho" w:hAnsi="TH SarabunPSK" w:cs="TH SarabunPSK"/>
          <w:sz w:val="30"/>
          <w:szCs w:val="30"/>
        </w:rPr>
        <w:tab/>
      </w:r>
      <w:r w:rsidR="002D4C18" w:rsidRPr="008E14D7">
        <w:rPr>
          <w:rFonts w:ascii="TH SarabunPSK" w:eastAsia="MS Mincho" w:hAnsi="TH SarabunPSK" w:cs="TH SarabunPSK" w:hint="cs"/>
          <w:sz w:val="30"/>
          <w:szCs w:val="30"/>
        </w:rPr>
        <w:t xml:space="preserve">University, City of </w:t>
      </w:r>
      <w:r w:rsidR="00AC0862" w:rsidRPr="008E14D7">
        <w:rPr>
          <w:rFonts w:ascii="TH SarabunPSK" w:eastAsia="MS Mincho" w:hAnsi="TH SarabunPSK" w:cs="TH SarabunPSK" w:hint="cs"/>
          <w:sz w:val="30"/>
          <w:szCs w:val="30"/>
        </w:rPr>
        <w:t>University</w:t>
      </w:r>
      <w:r w:rsidR="002D4C18" w:rsidRPr="008E14D7">
        <w:rPr>
          <w:rFonts w:ascii="TH SarabunPSK" w:eastAsia="MS Mincho" w:hAnsi="TH SarabunPSK" w:cs="TH SarabunPSK" w:hint="cs"/>
          <w:sz w:val="30"/>
          <w:szCs w:val="30"/>
        </w:rPr>
        <w:t>, State, year.</w:t>
      </w:r>
    </w:p>
    <w:p w14:paraId="054CDDD5" w14:textId="77777777" w:rsidR="002D4C18" w:rsidRPr="008E14D7" w:rsidRDefault="002D4C18" w:rsidP="00AD4ACE">
      <w:pPr>
        <w:pStyle w:val="EECON-Bibliography"/>
        <w:numPr>
          <w:ilvl w:val="0"/>
          <w:numId w:val="0"/>
        </w:numPr>
        <w:spacing w:line="192" w:lineRule="auto"/>
        <w:ind w:left="357" w:hanging="357"/>
        <w:rPr>
          <w:rFonts w:ascii="TH SarabunPSK" w:eastAsia="MS Mincho" w:hAnsi="TH SarabunPSK" w:cs="TH SarabunPSK"/>
          <w:b/>
          <w:bCs/>
          <w:sz w:val="30"/>
          <w:szCs w:val="30"/>
          <w:cs/>
        </w:rPr>
      </w:pPr>
    </w:p>
    <w:p w14:paraId="421C6FCA" w14:textId="2C1D13BB" w:rsidR="00AD4ACE" w:rsidRPr="008E14D7" w:rsidRDefault="00F767F8" w:rsidP="00AD4ACE">
      <w:pPr>
        <w:pStyle w:val="EECON-Bibliography"/>
        <w:ind w:left="432"/>
        <w:rPr>
          <w:rFonts w:ascii="TH SarabunPSK" w:eastAsia="MS Mincho" w:hAnsi="TH SarabunPSK" w:cs="TH SarabunPSK"/>
          <w:sz w:val="30"/>
          <w:szCs w:val="30"/>
        </w:rPr>
      </w:pPr>
      <w:r w:rsidRPr="008E14D7">
        <w:rPr>
          <w:rFonts w:ascii="TH SarabunPSK" w:hAnsi="TH SarabunPSK" w:cs="TH SarabunPSK" w:hint="cs"/>
          <w:color w:val="000000" w:themeColor="text1"/>
          <w:sz w:val="30"/>
          <w:szCs w:val="30"/>
          <w:cs/>
        </w:rPr>
        <w:t>กอเซม มะแซ</w:t>
      </w:r>
      <w:r w:rsidR="00AD4ACE" w:rsidRPr="008E14D7">
        <w:rPr>
          <w:rFonts w:ascii="TH SarabunPSK" w:eastAsia="MS Mincho" w:hAnsi="TH SarabunPSK" w:cs="TH SarabunPSK" w:hint="cs"/>
          <w:sz w:val="30"/>
          <w:szCs w:val="30"/>
        </w:rPr>
        <w:t xml:space="preserve">, </w:t>
      </w:r>
      <w:r w:rsidR="00AD4ACE" w:rsidRPr="008E14D7">
        <w:rPr>
          <w:rFonts w:ascii="TH SarabunPSK" w:eastAsia="MS Mincho" w:hAnsi="TH SarabunPSK" w:cs="TH SarabunPSK" w:hint="cs"/>
          <w:i/>
          <w:iCs/>
          <w:sz w:val="30"/>
          <w:szCs w:val="30"/>
        </w:rPr>
        <w:t>“</w:t>
      </w:r>
      <w:r w:rsidRPr="008E14D7">
        <w:rPr>
          <w:rFonts w:ascii="TH SarabunPSK" w:hAnsi="TH SarabunPSK" w:cs="TH SarabunPSK" w:hint="cs"/>
          <w:i/>
          <w:iCs/>
          <w:sz w:val="30"/>
          <w:szCs w:val="30"/>
          <w:cs/>
        </w:rPr>
        <w:t>สภาพปัญหาและแนวทางการพัฒนาครูในโรงเรียนเอกชนสอนศาสนาอิสลาม สังกัดสำนักงานการศึกษาเอกชนจังหวัดปัตตานี</w:t>
      </w:r>
      <w:r w:rsidR="00AD4ACE" w:rsidRPr="008E14D7">
        <w:rPr>
          <w:rFonts w:ascii="TH SarabunPSK" w:eastAsia="MS Mincho" w:hAnsi="TH SarabunPSK" w:cs="TH SarabunPSK" w:hint="cs"/>
          <w:i/>
          <w:iCs/>
          <w:sz w:val="30"/>
          <w:szCs w:val="30"/>
        </w:rPr>
        <w:t>,”</w:t>
      </w:r>
      <w:r w:rsidR="00AD4ACE" w:rsidRPr="008E14D7">
        <w:rPr>
          <w:rFonts w:ascii="TH SarabunPSK" w:eastAsia="MS Mincho" w:hAnsi="TH SarabunPSK" w:cs="TH SarabunPSK" w:hint="cs"/>
          <w:sz w:val="30"/>
          <w:szCs w:val="30"/>
        </w:rPr>
        <w:t xml:space="preserve"> </w:t>
      </w:r>
      <w:r w:rsidR="00AD4ACE" w:rsidRPr="008E14D7">
        <w:rPr>
          <w:rFonts w:ascii="TH SarabunPSK" w:eastAsia="MS Mincho" w:hAnsi="TH SarabunPSK" w:cs="TH SarabunPSK" w:hint="cs"/>
          <w:sz w:val="30"/>
          <w:szCs w:val="30"/>
          <w:cs/>
        </w:rPr>
        <w:t>วิทยานิพนธ์</w:t>
      </w:r>
      <w:r w:rsidRPr="008E14D7">
        <w:rPr>
          <w:rFonts w:ascii="TH SarabunPSK" w:eastAsia="MS Mincho" w:hAnsi="TH SarabunPSK" w:cs="TH SarabunPSK" w:hint="cs"/>
          <w:sz w:val="30"/>
          <w:szCs w:val="30"/>
          <w:cs/>
        </w:rPr>
        <w:t>มหาบัณฑิต</w:t>
      </w:r>
      <w:r w:rsidR="00AD4ACE" w:rsidRPr="008E14D7">
        <w:rPr>
          <w:rFonts w:ascii="TH SarabunPSK" w:eastAsia="MS Mincho" w:hAnsi="TH SarabunPSK" w:cs="TH SarabunPSK" w:hint="cs"/>
          <w:sz w:val="30"/>
          <w:szCs w:val="30"/>
        </w:rPr>
        <w:t xml:space="preserve">, </w:t>
      </w:r>
      <w:r w:rsidR="00AD4ACE" w:rsidRPr="008E14D7">
        <w:rPr>
          <w:rFonts w:ascii="TH SarabunPSK" w:eastAsia="MS Mincho" w:hAnsi="TH SarabunPSK" w:cs="TH SarabunPSK" w:hint="cs"/>
          <w:sz w:val="30"/>
          <w:szCs w:val="30"/>
          <w:cs/>
        </w:rPr>
        <w:t>มหาวิทยาลัย</w:t>
      </w:r>
      <w:r w:rsidRPr="008E14D7">
        <w:rPr>
          <w:rFonts w:ascii="TH SarabunPSK" w:eastAsia="MS Mincho" w:hAnsi="TH SarabunPSK" w:cs="TH SarabunPSK" w:hint="cs"/>
          <w:sz w:val="30"/>
          <w:szCs w:val="30"/>
          <w:cs/>
        </w:rPr>
        <w:t>สงขลานครินทร์</w:t>
      </w:r>
      <w:r w:rsidR="00AD4ACE" w:rsidRPr="008E14D7">
        <w:rPr>
          <w:rFonts w:ascii="TH SarabunPSK" w:eastAsia="MS Mincho" w:hAnsi="TH SarabunPSK" w:cs="TH SarabunPSK" w:hint="cs"/>
          <w:sz w:val="30"/>
          <w:szCs w:val="30"/>
        </w:rPr>
        <w:t>,</w:t>
      </w:r>
      <w:r w:rsidR="00AD4ACE" w:rsidRPr="008E14D7">
        <w:rPr>
          <w:rFonts w:ascii="TH SarabunPSK" w:eastAsia="MS Mincho" w:hAnsi="TH SarabunPSK" w:cs="TH SarabunPSK" w:hint="cs"/>
          <w:sz w:val="30"/>
          <w:szCs w:val="30"/>
          <w:cs/>
        </w:rPr>
        <w:t xml:space="preserve"> </w:t>
      </w:r>
      <w:r w:rsidRPr="008E14D7">
        <w:rPr>
          <w:rFonts w:ascii="TH SarabunPSK" w:eastAsia="MS Mincho" w:hAnsi="TH SarabunPSK" w:cs="TH SarabunPSK" w:hint="cs"/>
          <w:sz w:val="30"/>
          <w:szCs w:val="30"/>
          <w:cs/>
        </w:rPr>
        <w:t>สงขลา</w:t>
      </w:r>
      <w:r w:rsidR="00AD4ACE" w:rsidRPr="008E14D7">
        <w:rPr>
          <w:rFonts w:ascii="TH SarabunPSK" w:eastAsia="MS Mincho" w:hAnsi="TH SarabunPSK" w:cs="TH SarabunPSK" w:hint="cs"/>
          <w:sz w:val="30"/>
          <w:szCs w:val="30"/>
        </w:rPr>
        <w:t xml:space="preserve">, </w:t>
      </w:r>
      <w:r w:rsidR="00AD4ACE" w:rsidRPr="008E14D7">
        <w:rPr>
          <w:rFonts w:ascii="TH SarabunPSK" w:eastAsia="MS Mincho" w:hAnsi="TH SarabunPSK" w:cs="TH SarabunPSK" w:hint="cs"/>
          <w:sz w:val="30"/>
          <w:szCs w:val="30"/>
          <w:cs/>
        </w:rPr>
        <w:t>25</w:t>
      </w:r>
      <w:r w:rsidR="002D4C18" w:rsidRPr="008E14D7">
        <w:rPr>
          <w:rFonts w:ascii="TH SarabunPSK" w:eastAsia="MS Mincho" w:hAnsi="TH SarabunPSK" w:cs="TH SarabunPSK" w:hint="cs"/>
          <w:sz w:val="30"/>
          <w:szCs w:val="30"/>
        </w:rPr>
        <w:t>5</w:t>
      </w:r>
      <w:r w:rsidR="00AD4ACE" w:rsidRPr="008E14D7">
        <w:rPr>
          <w:rFonts w:ascii="TH SarabunPSK" w:eastAsia="MS Mincho" w:hAnsi="TH SarabunPSK" w:cs="TH SarabunPSK" w:hint="cs"/>
          <w:sz w:val="30"/>
          <w:szCs w:val="30"/>
          <w:cs/>
        </w:rPr>
        <w:t>5.</w:t>
      </w:r>
    </w:p>
    <w:p w14:paraId="717F4837" w14:textId="6DB4783E" w:rsidR="00F767F8" w:rsidRPr="008E14D7" w:rsidRDefault="00392080" w:rsidP="00F767F8">
      <w:pPr>
        <w:pStyle w:val="EECON-Bibliography"/>
        <w:ind w:left="432"/>
        <w:rPr>
          <w:rFonts w:ascii="TH SarabunPSK" w:eastAsia="MS Mincho" w:hAnsi="TH SarabunPSK" w:cs="TH SarabunPSK"/>
          <w:sz w:val="30"/>
          <w:szCs w:val="30"/>
        </w:rPr>
      </w:pPr>
      <w:r w:rsidRPr="008E14D7">
        <w:rPr>
          <w:rFonts w:ascii="TH SarabunPSK" w:eastAsia="MS Mincho" w:hAnsi="TH SarabunPSK" w:cs="TH SarabunPSK" w:hint="cs"/>
          <w:sz w:val="30"/>
          <w:szCs w:val="30"/>
        </w:rPr>
        <w:t>D</w:t>
      </w:r>
      <w:r w:rsidR="00AD4ACE" w:rsidRPr="008E14D7">
        <w:rPr>
          <w:rFonts w:ascii="TH SarabunPSK" w:eastAsia="MS Mincho" w:hAnsi="TH SarabunPSK" w:cs="TH SarabunPSK" w:hint="cs"/>
          <w:sz w:val="30"/>
          <w:szCs w:val="30"/>
        </w:rPr>
        <w:t xml:space="preserve">. </w:t>
      </w:r>
      <w:proofErr w:type="spellStart"/>
      <w:proofErr w:type="gramStart"/>
      <w:r w:rsidRPr="008E14D7">
        <w:rPr>
          <w:rFonts w:ascii="TH SarabunPSK" w:eastAsia="MS Mincho" w:hAnsi="TH SarabunPSK" w:cs="TH SarabunPSK" w:hint="cs"/>
          <w:sz w:val="30"/>
          <w:szCs w:val="30"/>
        </w:rPr>
        <w:t>W</w:t>
      </w:r>
      <w:r w:rsidR="00AD4ACE" w:rsidRPr="008E14D7">
        <w:rPr>
          <w:rFonts w:ascii="TH SarabunPSK" w:eastAsia="MS Mincho" w:hAnsi="TH SarabunPSK" w:cs="TH SarabunPSK" w:hint="cs"/>
          <w:sz w:val="30"/>
          <w:szCs w:val="30"/>
        </w:rPr>
        <w:t>.</w:t>
      </w:r>
      <w:r w:rsidRPr="008E14D7">
        <w:rPr>
          <w:rFonts w:ascii="TH SarabunPSK" w:eastAsia="MS Mincho" w:hAnsi="TH SarabunPSK" w:cs="TH SarabunPSK" w:hint="cs"/>
          <w:sz w:val="30"/>
          <w:szCs w:val="30"/>
        </w:rPr>
        <w:t>Nickel</w:t>
      </w:r>
      <w:proofErr w:type="spellEnd"/>
      <w:proofErr w:type="gramEnd"/>
      <w:r w:rsidR="00AD4ACE" w:rsidRPr="008E14D7">
        <w:rPr>
          <w:rFonts w:ascii="TH SarabunPSK" w:eastAsia="MS Mincho" w:hAnsi="TH SarabunPSK" w:cs="TH SarabunPSK" w:hint="cs"/>
          <w:sz w:val="30"/>
          <w:szCs w:val="30"/>
        </w:rPr>
        <w:t xml:space="preserve">, </w:t>
      </w:r>
      <w:r w:rsidR="00AD4ACE" w:rsidRPr="008E14D7">
        <w:rPr>
          <w:rFonts w:ascii="TH SarabunPSK" w:eastAsia="MS Mincho" w:hAnsi="TH SarabunPSK" w:cs="TH SarabunPSK" w:hint="cs"/>
          <w:i/>
          <w:iCs/>
          <w:sz w:val="30"/>
          <w:szCs w:val="30"/>
        </w:rPr>
        <w:t>“</w:t>
      </w:r>
      <w:r w:rsidRPr="008E14D7">
        <w:rPr>
          <w:rFonts w:ascii="TH SarabunPSK" w:hAnsi="TH SarabunPSK" w:cs="TH SarabunPSK" w:hint="cs"/>
          <w:i/>
          <w:iCs/>
          <w:sz w:val="30"/>
          <w:szCs w:val="30"/>
        </w:rPr>
        <w:t>The Relationship between IT-Business Alignment and Organizational Culture: An Exploratory Study</w:t>
      </w:r>
      <w:r w:rsidR="00AD4ACE" w:rsidRPr="008E14D7">
        <w:rPr>
          <w:rFonts w:ascii="TH SarabunPSK" w:eastAsia="MS Mincho" w:hAnsi="TH SarabunPSK" w:cs="TH SarabunPSK" w:hint="cs"/>
          <w:i/>
          <w:iCs/>
          <w:sz w:val="30"/>
          <w:szCs w:val="30"/>
        </w:rPr>
        <w:t>,”</w:t>
      </w:r>
      <w:r w:rsidR="00AD4ACE" w:rsidRPr="008E14D7">
        <w:rPr>
          <w:rFonts w:ascii="TH SarabunPSK" w:eastAsia="MS Mincho" w:hAnsi="TH SarabunPSK" w:cs="TH SarabunPSK" w:hint="cs"/>
          <w:sz w:val="30"/>
          <w:szCs w:val="30"/>
        </w:rPr>
        <w:t xml:space="preserve"> </w:t>
      </w:r>
      <w:r w:rsidRPr="008E14D7">
        <w:rPr>
          <w:rFonts w:ascii="TH SarabunPSK" w:hAnsi="TH SarabunPSK" w:cs="TH SarabunPSK" w:hint="cs"/>
          <w:color w:val="000000" w:themeColor="text1"/>
          <w:sz w:val="30"/>
          <w:szCs w:val="30"/>
        </w:rPr>
        <w:t>Doctoral Dissertation</w:t>
      </w:r>
      <w:r w:rsidR="00AD4ACE" w:rsidRPr="008E14D7">
        <w:rPr>
          <w:rFonts w:ascii="TH SarabunPSK" w:eastAsia="MS Mincho" w:hAnsi="TH SarabunPSK" w:cs="TH SarabunPSK" w:hint="cs"/>
          <w:sz w:val="30"/>
          <w:szCs w:val="30"/>
        </w:rPr>
        <w:t xml:space="preserve">, </w:t>
      </w:r>
      <w:r w:rsidRPr="008E14D7">
        <w:rPr>
          <w:rFonts w:ascii="TH SarabunPSK" w:hAnsi="TH SarabunPSK" w:cs="TH SarabunPSK" w:hint="cs"/>
          <w:color w:val="000000" w:themeColor="text1"/>
          <w:sz w:val="30"/>
          <w:szCs w:val="30"/>
        </w:rPr>
        <w:t>University of Memphis</w:t>
      </w:r>
      <w:r w:rsidR="00AD4ACE" w:rsidRPr="008E14D7">
        <w:rPr>
          <w:rFonts w:ascii="TH SarabunPSK" w:eastAsia="MS Mincho" w:hAnsi="TH SarabunPSK" w:cs="TH SarabunPSK" w:hint="cs"/>
          <w:sz w:val="30"/>
          <w:szCs w:val="30"/>
        </w:rPr>
        <w:t>,</w:t>
      </w:r>
      <w:r w:rsidRPr="008E14D7">
        <w:rPr>
          <w:rFonts w:ascii="TH SarabunPSK" w:eastAsia="MS Mincho" w:hAnsi="TH SarabunPSK" w:cs="TH SarabunPSK" w:hint="cs"/>
          <w:sz w:val="30"/>
          <w:szCs w:val="30"/>
        </w:rPr>
        <w:t xml:space="preserve"> Tennessee,</w:t>
      </w:r>
      <w:r w:rsidR="00AD4ACE" w:rsidRPr="008E14D7">
        <w:rPr>
          <w:rFonts w:ascii="TH SarabunPSK" w:eastAsia="MS Mincho" w:hAnsi="TH SarabunPSK" w:cs="TH SarabunPSK" w:hint="cs"/>
          <w:sz w:val="30"/>
          <w:szCs w:val="30"/>
        </w:rPr>
        <w:t xml:space="preserve"> U</w:t>
      </w:r>
      <w:r w:rsidRPr="008E14D7">
        <w:rPr>
          <w:rFonts w:ascii="TH SarabunPSK" w:eastAsia="MS Mincho" w:hAnsi="TH SarabunPSK" w:cs="TH SarabunPSK" w:hint="cs"/>
          <w:sz w:val="30"/>
          <w:szCs w:val="30"/>
        </w:rPr>
        <w:t>nited State</w:t>
      </w:r>
      <w:r w:rsidR="00AD4ACE" w:rsidRPr="008E14D7">
        <w:rPr>
          <w:rFonts w:ascii="TH SarabunPSK" w:eastAsia="MS Mincho" w:hAnsi="TH SarabunPSK" w:cs="TH SarabunPSK" w:hint="cs"/>
          <w:sz w:val="30"/>
          <w:szCs w:val="30"/>
        </w:rPr>
        <w:t xml:space="preserve">, </w:t>
      </w:r>
      <w:r w:rsidRPr="008E14D7">
        <w:rPr>
          <w:rFonts w:ascii="TH SarabunPSK" w:eastAsia="MS Mincho" w:hAnsi="TH SarabunPSK" w:cs="TH SarabunPSK" w:hint="cs"/>
          <w:sz w:val="30"/>
          <w:szCs w:val="30"/>
        </w:rPr>
        <w:t>2005</w:t>
      </w:r>
      <w:r w:rsidR="00AD4ACE" w:rsidRPr="008E14D7">
        <w:rPr>
          <w:rFonts w:ascii="TH SarabunPSK" w:eastAsia="MS Mincho" w:hAnsi="TH SarabunPSK" w:cs="TH SarabunPSK" w:hint="cs"/>
          <w:sz w:val="30"/>
          <w:szCs w:val="30"/>
          <w:cs/>
        </w:rPr>
        <w:t>.</w:t>
      </w:r>
    </w:p>
    <w:p w14:paraId="6A21D0B5" w14:textId="77777777" w:rsidR="00A044ED" w:rsidRDefault="00A044ED" w:rsidP="00276458">
      <w:pPr>
        <w:pStyle w:val="EECON-Bibliography"/>
        <w:numPr>
          <w:ilvl w:val="0"/>
          <w:numId w:val="0"/>
        </w:numPr>
        <w:spacing w:line="192" w:lineRule="auto"/>
        <w:ind w:left="357" w:hanging="357"/>
        <w:rPr>
          <w:rFonts w:ascii="TH SarabunPSK" w:hAnsi="TH SarabunPSK" w:cs="TH SarabunPSK"/>
          <w:b/>
          <w:bCs/>
          <w:sz w:val="30"/>
          <w:szCs w:val="30"/>
        </w:rPr>
      </w:pPr>
      <w:bookmarkStart w:id="4" w:name="_Ref479003005"/>
    </w:p>
    <w:p w14:paraId="49175FD3" w14:textId="77777777" w:rsidR="004203DE" w:rsidRDefault="004203DE" w:rsidP="00276458">
      <w:pPr>
        <w:pStyle w:val="EECON-Bibliography"/>
        <w:numPr>
          <w:ilvl w:val="0"/>
          <w:numId w:val="0"/>
        </w:numPr>
        <w:spacing w:line="192" w:lineRule="auto"/>
        <w:ind w:left="357" w:hanging="357"/>
        <w:rPr>
          <w:rFonts w:ascii="TH SarabunPSK" w:hAnsi="TH SarabunPSK" w:cs="TH SarabunPSK"/>
          <w:b/>
          <w:bCs/>
          <w:sz w:val="30"/>
          <w:szCs w:val="30"/>
        </w:rPr>
      </w:pPr>
    </w:p>
    <w:p w14:paraId="17B103A4" w14:textId="77777777" w:rsidR="004203DE" w:rsidRDefault="004203DE" w:rsidP="00276458">
      <w:pPr>
        <w:pStyle w:val="EECON-Bibliography"/>
        <w:numPr>
          <w:ilvl w:val="0"/>
          <w:numId w:val="0"/>
        </w:numPr>
        <w:spacing w:line="192" w:lineRule="auto"/>
        <w:ind w:left="357" w:hanging="357"/>
        <w:rPr>
          <w:rFonts w:ascii="TH SarabunPSK" w:hAnsi="TH SarabunPSK" w:cs="TH SarabunPSK"/>
          <w:b/>
          <w:bCs/>
          <w:sz w:val="30"/>
          <w:szCs w:val="30"/>
        </w:rPr>
      </w:pPr>
    </w:p>
    <w:p w14:paraId="50D916F8" w14:textId="77777777" w:rsidR="004203DE" w:rsidRDefault="004203DE" w:rsidP="00276458">
      <w:pPr>
        <w:pStyle w:val="EECON-Bibliography"/>
        <w:numPr>
          <w:ilvl w:val="0"/>
          <w:numId w:val="0"/>
        </w:numPr>
        <w:spacing w:line="192" w:lineRule="auto"/>
        <w:ind w:left="357" w:hanging="357"/>
        <w:rPr>
          <w:rFonts w:ascii="TH SarabunPSK" w:hAnsi="TH SarabunPSK" w:cs="TH SarabunPSK"/>
          <w:b/>
          <w:bCs/>
          <w:sz w:val="30"/>
          <w:szCs w:val="30"/>
        </w:rPr>
      </w:pPr>
    </w:p>
    <w:p w14:paraId="1549BF4C" w14:textId="77777777" w:rsidR="004203DE" w:rsidRDefault="004203DE" w:rsidP="00276458">
      <w:pPr>
        <w:pStyle w:val="EECON-Bibliography"/>
        <w:numPr>
          <w:ilvl w:val="0"/>
          <w:numId w:val="0"/>
        </w:numPr>
        <w:spacing w:line="192" w:lineRule="auto"/>
        <w:ind w:left="357" w:hanging="357"/>
        <w:rPr>
          <w:rFonts w:ascii="TH SarabunPSK" w:hAnsi="TH SarabunPSK" w:cs="TH SarabunPSK"/>
          <w:b/>
          <w:bCs/>
          <w:sz w:val="30"/>
          <w:szCs w:val="30"/>
        </w:rPr>
      </w:pPr>
    </w:p>
    <w:p w14:paraId="18038182" w14:textId="6240C711" w:rsidR="00276458" w:rsidRPr="008E14D7" w:rsidRDefault="00A044ED" w:rsidP="00276458">
      <w:pPr>
        <w:pStyle w:val="EECON-Bibliography"/>
        <w:numPr>
          <w:ilvl w:val="0"/>
          <w:numId w:val="0"/>
        </w:numPr>
        <w:spacing w:line="192" w:lineRule="auto"/>
        <w:ind w:left="357" w:hanging="357"/>
        <w:rPr>
          <w:rFonts w:ascii="TH SarabunPSK" w:eastAsia="MS Mincho" w:hAnsi="TH SarabunPSK" w:cs="TH SarabunPSK"/>
          <w:b/>
          <w:bCs/>
          <w:sz w:val="30"/>
          <w:szCs w:val="30"/>
        </w:rPr>
      </w:pPr>
      <w:r w:rsidRPr="00A044ED">
        <w:rPr>
          <w:rFonts w:ascii="TH SarabunPSK" w:hAnsi="TH SarabunPSK" w:cs="TH SarabunPSK"/>
          <w:b/>
          <w:bCs/>
          <w:sz w:val="30"/>
          <w:szCs w:val="30"/>
        </w:rPr>
        <w:lastRenderedPageBreak/>
        <w:t>Examples of Website References</w:t>
      </w:r>
    </w:p>
    <w:p w14:paraId="6DC65D42" w14:textId="2DDA3D75" w:rsidR="00276458" w:rsidRPr="008E14D7" w:rsidRDefault="00A044ED" w:rsidP="00A044ED">
      <w:pPr>
        <w:pStyle w:val="EECON-Bibliography"/>
        <w:numPr>
          <w:ilvl w:val="0"/>
          <w:numId w:val="0"/>
        </w:numPr>
        <w:tabs>
          <w:tab w:val="left" w:pos="2268"/>
        </w:tabs>
        <w:spacing w:line="192" w:lineRule="auto"/>
        <w:ind w:left="2160" w:hanging="2160"/>
        <w:rPr>
          <w:rFonts w:ascii="TH SarabunPSK" w:eastAsia="MS Mincho" w:hAnsi="TH SarabunPSK" w:cs="TH SarabunPSK"/>
          <w:sz w:val="30"/>
          <w:szCs w:val="30"/>
        </w:rPr>
      </w:pPr>
      <w:r w:rsidRPr="00A044ED">
        <w:rPr>
          <w:rFonts w:ascii="TH SarabunPSK" w:eastAsia="MS Mincho" w:hAnsi="TH SarabunPSK" w:cs="TH SarabunPSK"/>
          <w:sz w:val="30"/>
          <w:szCs w:val="30"/>
        </w:rPr>
        <w:t>Thai format:</w:t>
      </w:r>
      <w:r w:rsidR="00276458" w:rsidRPr="008E14D7">
        <w:rPr>
          <w:rFonts w:ascii="TH SarabunPSK" w:eastAsia="MS Mincho" w:hAnsi="TH SarabunPSK" w:cs="TH SarabunPSK" w:hint="cs"/>
          <w:sz w:val="30"/>
          <w:szCs w:val="30"/>
          <w:cs/>
        </w:rPr>
        <w:t xml:space="preserve"> </w:t>
      </w:r>
      <w:r w:rsidR="00276458" w:rsidRPr="008E14D7">
        <w:rPr>
          <w:rFonts w:ascii="TH SarabunPSK" w:eastAsia="MS Mincho" w:hAnsi="TH SarabunPSK" w:cs="TH SarabunPSK" w:hint="cs"/>
          <w:sz w:val="30"/>
          <w:szCs w:val="30"/>
        </w:rPr>
        <w:t xml:space="preserve">           </w:t>
      </w:r>
      <w:r w:rsidR="008E14D7">
        <w:rPr>
          <w:rFonts w:ascii="TH SarabunPSK" w:eastAsia="MS Mincho" w:hAnsi="TH SarabunPSK" w:cs="TH SarabunPSK"/>
          <w:sz w:val="30"/>
          <w:szCs w:val="30"/>
        </w:rPr>
        <w:tab/>
      </w:r>
      <w:r w:rsidR="00276458" w:rsidRPr="008E14D7">
        <w:rPr>
          <w:rFonts w:ascii="TH SarabunPSK" w:eastAsia="MS Mincho" w:hAnsi="TH SarabunPSK" w:cs="TH SarabunPSK" w:hint="cs"/>
          <w:sz w:val="30"/>
          <w:szCs w:val="30"/>
        </w:rPr>
        <w:t xml:space="preserve">[#] </w:t>
      </w:r>
      <w:r w:rsidRPr="008E14D7">
        <w:rPr>
          <w:rFonts w:ascii="TH SarabunPSK" w:eastAsia="MS Mincho" w:hAnsi="TH SarabunPSK" w:cs="TH SarabunPSK" w:hint="cs"/>
          <w:sz w:val="30"/>
          <w:szCs w:val="30"/>
        </w:rPr>
        <w:t>J. K. Author, “</w:t>
      </w:r>
      <w:r w:rsidRPr="008E14D7">
        <w:rPr>
          <w:rFonts w:ascii="TH SarabunPSK" w:eastAsia="MS Mincho" w:hAnsi="TH SarabunPSK" w:cs="TH SarabunPSK" w:hint="cs"/>
          <w:i/>
          <w:iCs/>
          <w:sz w:val="30"/>
          <w:szCs w:val="30"/>
        </w:rPr>
        <w:t>Page title</w:t>
      </w:r>
      <w:r w:rsidRPr="008E14D7">
        <w:rPr>
          <w:rFonts w:ascii="TH SarabunPSK" w:eastAsia="MS Mincho" w:hAnsi="TH SarabunPSK" w:cs="TH SarabunPSK" w:hint="cs"/>
          <w:sz w:val="30"/>
          <w:szCs w:val="30"/>
        </w:rPr>
        <w:t xml:space="preserve">.” Website title. </w:t>
      </w:r>
      <w:r w:rsidRPr="00E90CF4">
        <w:rPr>
          <w:rFonts w:ascii="TH SarabunPSK" w:eastAsia="MS Mincho" w:hAnsi="TH SarabunPSK" w:cs="TH SarabunPSK"/>
          <w:sz w:val="30"/>
          <w:szCs w:val="30"/>
        </w:rPr>
        <w:t xml:space="preserve">[Online]. </w:t>
      </w:r>
      <w:proofErr w:type="gramStart"/>
      <w:r w:rsidRPr="00E90CF4">
        <w:rPr>
          <w:rFonts w:ascii="TH SarabunPSK" w:eastAsia="MS Mincho" w:hAnsi="TH SarabunPSK" w:cs="TH SarabunPSK"/>
          <w:sz w:val="30"/>
          <w:szCs w:val="30"/>
        </w:rPr>
        <w:t>Available</w:t>
      </w:r>
      <w:r>
        <w:rPr>
          <w:rFonts w:ascii="TH SarabunPSK" w:eastAsia="MS Mincho" w:hAnsi="TH SarabunPSK" w:cs="TH SarabunPSK"/>
          <w:sz w:val="30"/>
          <w:szCs w:val="30"/>
        </w:rPr>
        <w:t xml:space="preserve"> :</w:t>
      </w:r>
      <w:r w:rsidRPr="008E14D7">
        <w:rPr>
          <w:rFonts w:ascii="TH SarabunPSK" w:eastAsia="MS Mincho" w:hAnsi="TH SarabunPSK" w:cs="TH SarabunPSK" w:hint="cs"/>
          <w:sz w:val="30"/>
          <w:szCs w:val="30"/>
        </w:rPr>
        <w:t>Web</w:t>
      </w:r>
      <w:proofErr w:type="gramEnd"/>
      <w:r w:rsidRPr="008E14D7">
        <w:rPr>
          <w:rFonts w:ascii="TH SarabunPSK" w:eastAsia="MS Mincho" w:hAnsi="TH SarabunPSK" w:cs="TH SarabunPSK" w:hint="cs"/>
          <w:sz w:val="30"/>
          <w:szCs w:val="30"/>
        </w:rPr>
        <w:t xml:space="preserve"> Ad</w:t>
      </w:r>
      <w:r>
        <w:rPr>
          <w:rFonts w:ascii="TH SarabunPSK" w:eastAsia="MS Mincho" w:hAnsi="TH SarabunPSK" w:cs="TH SarabunPSK"/>
          <w:sz w:val="30"/>
          <w:szCs w:val="30"/>
        </w:rPr>
        <w:t>d</w:t>
      </w:r>
      <w:r w:rsidRPr="008E14D7">
        <w:rPr>
          <w:rFonts w:ascii="TH SarabunPSK" w:eastAsia="MS Mincho" w:hAnsi="TH SarabunPSK" w:cs="TH SarabunPSK" w:hint="cs"/>
          <w:sz w:val="30"/>
          <w:szCs w:val="30"/>
        </w:rPr>
        <w:t>ress (accessed date retrieved).</w:t>
      </w:r>
    </w:p>
    <w:p w14:paraId="6DF49460" w14:textId="6E16123F" w:rsidR="00D80FBE" w:rsidRPr="008E14D7" w:rsidRDefault="00A044ED" w:rsidP="00E90CF4">
      <w:pPr>
        <w:pStyle w:val="EECON-Bibliography"/>
        <w:numPr>
          <w:ilvl w:val="0"/>
          <w:numId w:val="0"/>
        </w:numPr>
        <w:tabs>
          <w:tab w:val="left" w:pos="2268"/>
        </w:tabs>
        <w:spacing w:line="192" w:lineRule="auto"/>
        <w:ind w:left="2160" w:hanging="2160"/>
        <w:rPr>
          <w:rFonts w:ascii="TH SarabunPSK" w:eastAsia="MS Mincho" w:hAnsi="TH SarabunPSK" w:cs="TH SarabunPSK"/>
          <w:sz w:val="30"/>
          <w:szCs w:val="30"/>
        </w:rPr>
      </w:pPr>
      <w:r w:rsidRPr="00A044ED">
        <w:rPr>
          <w:rFonts w:ascii="TH SarabunPSK" w:eastAsia="MS Mincho" w:hAnsi="TH SarabunPSK" w:cs="TH SarabunPSK"/>
          <w:sz w:val="30"/>
          <w:szCs w:val="30"/>
        </w:rPr>
        <w:t>English format:</w:t>
      </w:r>
      <w:r w:rsidR="00276458" w:rsidRPr="008E14D7">
        <w:rPr>
          <w:rFonts w:ascii="TH SarabunPSK" w:eastAsia="MS Mincho" w:hAnsi="TH SarabunPSK" w:cs="TH SarabunPSK" w:hint="cs"/>
          <w:sz w:val="30"/>
          <w:szCs w:val="30"/>
          <w:cs/>
        </w:rPr>
        <w:tab/>
      </w:r>
      <w:r w:rsidR="00276458" w:rsidRPr="008E14D7">
        <w:rPr>
          <w:rFonts w:ascii="TH SarabunPSK" w:eastAsia="MS Mincho" w:hAnsi="TH SarabunPSK" w:cs="TH SarabunPSK" w:hint="cs"/>
          <w:sz w:val="30"/>
          <w:szCs w:val="30"/>
        </w:rPr>
        <w:t xml:space="preserve">[#] </w:t>
      </w:r>
      <w:r w:rsidR="00D80FBE" w:rsidRPr="008E14D7">
        <w:rPr>
          <w:rFonts w:ascii="TH SarabunPSK" w:eastAsia="MS Mincho" w:hAnsi="TH SarabunPSK" w:cs="TH SarabunPSK" w:hint="cs"/>
          <w:sz w:val="30"/>
          <w:szCs w:val="30"/>
        </w:rPr>
        <w:t xml:space="preserve">J. K. </w:t>
      </w:r>
      <w:r w:rsidR="00276458" w:rsidRPr="008E14D7">
        <w:rPr>
          <w:rFonts w:ascii="TH SarabunPSK" w:eastAsia="MS Mincho" w:hAnsi="TH SarabunPSK" w:cs="TH SarabunPSK" w:hint="cs"/>
          <w:sz w:val="30"/>
          <w:szCs w:val="30"/>
        </w:rPr>
        <w:t>Author, “</w:t>
      </w:r>
      <w:r w:rsidR="00D80FBE" w:rsidRPr="008E14D7">
        <w:rPr>
          <w:rFonts w:ascii="TH SarabunPSK" w:eastAsia="MS Mincho" w:hAnsi="TH SarabunPSK" w:cs="TH SarabunPSK" w:hint="cs"/>
          <w:i/>
          <w:iCs/>
          <w:sz w:val="30"/>
          <w:szCs w:val="30"/>
        </w:rPr>
        <w:t>Page title</w:t>
      </w:r>
      <w:r w:rsidR="00D80FBE" w:rsidRPr="008E14D7">
        <w:rPr>
          <w:rFonts w:ascii="TH SarabunPSK" w:eastAsia="MS Mincho" w:hAnsi="TH SarabunPSK" w:cs="TH SarabunPSK" w:hint="cs"/>
          <w:sz w:val="30"/>
          <w:szCs w:val="30"/>
        </w:rPr>
        <w:t xml:space="preserve">.” Website title. </w:t>
      </w:r>
      <w:r w:rsidR="00E90CF4" w:rsidRPr="00E90CF4">
        <w:rPr>
          <w:rFonts w:ascii="TH SarabunPSK" w:eastAsia="MS Mincho" w:hAnsi="TH SarabunPSK" w:cs="TH SarabunPSK"/>
          <w:sz w:val="30"/>
          <w:szCs w:val="30"/>
        </w:rPr>
        <w:t xml:space="preserve">[Online]. </w:t>
      </w:r>
      <w:proofErr w:type="gramStart"/>
      <w:r w:rsidR="00E90CF4" w:rsidRPr="00E90CF4">
        <w:rPr>
          <w:rFonts w:ascii="TH SarabunPSK" w:eastAsia="MS Mincho" w:hAnsi="TH SarabunPSK" w:cs="TH SarabunPSK"/>
          <w:sz w:val="30"/>
          <w:szCs w:val="30"/>
        </w:rPr>
        <w:t>Available</w:t>
      </w:r>
      <w:r w:rsidR="00E90CF4">
        <w:rPr>
          <w:rFonts w:ascii="TH SarabunPSK" w:eastAsia="MS Mincho" w:hAnsi="TH SarabunPSK" w:cs="TH SarabunPSK"/>
          <w:sz w:val="30"/>
          <w:szCs w:val="30"/>
        </w:rPr>
        <w:t xml:space="preserve"> :</w:t>
      </w:r>
      <w:r w:rsidR="00D80FBE" w:rsidRPr="008E14D7">
        <w:rPr>
          <w:rFonts w:ascii="TH SarabunPSK" w:eastAsia="MS Mincho" w:hAnsi="TH SarabunPSK" w:cs="TH SarabunPSK" w:hint="cs"/>
          <w:sz w:val="30"/>
          <w:szCs w:val="30"/>
        </w:rPr>
        <w:t>Web</w:t>
      </w:r>
      <w:proofErr w:type="gramEnd"/>
      <w:r w:rsidR="00D80FBE" w:rsidRPr="008E14D7">
        <w:rPr>
          <w:rFonts w:ascii="TH SarabunPSK" w:eastAsia="MS Mincho" w:hAnsi="TH SarabunPSK" w:cs="TH SarabunPSK" w:hint="cs"/>
          <w:sz w:val="30"/>
          <w:szCs w:val="30"/>
        </w:rPr>
        <w:t xml:space="preserve"> Ad</w:t>
      </w:r>
      <w:r w:rsidR="00E90CF4">
        <w:rPr>
          <w:rFonts w:ascii="TH SarabunPSK" w:eastAsia="MS Mincho" w:hAnsi="TH SarabunPSK" w:cs="TH SarabunPSK"/>
          <w:sz w:val="30"/>
          <w:szCs w:val="30"/>
        </w:rPr>
        <w:t>d</w:t>
      </w:r>
      <w:r w:rsidR="00D80FBE" w:rsidRPr="008E14D7">
        <w:rPr>
          <w:rFonts w:ascii="TH SarabunPSK" w:eastAsia="MS Mincho" w:hAnsi="TH SarabunPSK" w:cs="TH SarabunPSK" w:hint="cs"/>
          <w:sz w:val="30"/>
          <w:szCs w:val="30"/>
        </w:rPr>
        <w:t>ress (accessed date retrieved).</w:t>
      </w:r>
    </w:p>
    <w:p w14:paraId="1C95BE78" w14:textId="77777777" w:rsidR="00276458" w:rsidRPr="008E14D7" w:rsidRDefault="00276458" w:rsidP="00C1208B">
      <w:pPr>
        <w:pStyle w:val="EECON-Bibliography"/>
        <w:numPr>
          <w:ilvl w:val="0"/>
          <w:numId w:val="0"/>
        </w:numPr>
        <w:spacing w:line="192" w:lineRule="auto"/>
        <w:rPr>
          <w:rFonts w:ascii="TH SarabunPSK" w:eastAsia="MS Mincho" w:hAnsi="TH SarabunPSK" w:cs="TH SarabunPSK"/>
          <w:b/>
          <w:bCs/>
          <w:sz w:val="30"/>
          <w:szCs w:val="30"/>
          <w:cs/>
        </w:rPr>
      </w:pPr>
    </w:p>
    <w:p w14:paraId="3ED8563C" w14:textId="2C71FEC4" w:rsidR="00AD4ACE" w:rsidRPr="008E14D7" w:rsidRDefault="00127989" w:rsidP="00254293">
      <w:pPr>
        <w:pStyle w:val="EECON-Bibliography"/>
        <w:ind w:left="432" w:hanging="432"/>
        <w:jc w:val="left"/>
        <w:rPr>
          <w:rFonts w:ascii="TH SarabunPSK" w:eastAsia="MS Mincho" w:hAnsi="TH SarabunPSK" w:cs="TH SarabunPSK"/>
          <w:sz w:val="30"/>
          <w:szCs w:val="30"/>
        </w:rPr>
      </w:pPr>
      <w:bookmarkStart w:id="5" w:name="_Ref478831664"/>
      <w:bookmarkStart w:id="6" w:name="_Ref478831518"/>
      <w:r w:rsidRPr="008E14D7">
        <w:rPr>
          <w:rFonts w:ascii="TH SarabunPSK" w:hAnsi="TH SarabunPSK" w:cs="TH SarabunPSK" w:hint="cs"/>
          <w:color w:val="000000" w:themeColor="text1"/>
          <w:sz w:val="30"/>
          <w:szCs w:val="30"/>
        </w:rPr>
        <w:t>CNN Wire Staff</w:t>
      </w:r>
      <w:r w:rsidR="00D80FBE" w:rsidRPr="008E14D7">
        <w:rPr>
          <w:rFonts w:ascii="TH SarabunPSK" w:eastAsia="MS Mincho" w:hAnsi="TH SarabunPSK" w:cs="TH SarabunPSK" w:hint="cs"/>
          <w:sz w:val="30"/>
          <w:szCs w:val="30"/>
        </w:rPr>
        <w:t>,</w:t>
      </w:r>
      <w:r w:rsidR="00AD4ACE" w:rsidRPr="008E14D7">
        <w:rPr>
          <w:rFonts w:ascii="TH SarabunPSK" w:eastAsia="MS Mincho" w:hAnsi="TH SarabunPSK" w:cs="TH SarabunPSK" w:hint="cs"/>
          <w:sz w:val="30"/>
          <w:szCs w:val="30"/>
        </w:rPr>
        <w:t xml:space="preserve"> </w:t>
      </w:r>
      <w:r w:rsidR="00AD4ACE" w:rsidRPr="00FF2A1A">
        <w:rPr>
          <w:rFonts w:ascii="TH SarabunPSK" w:eastAsia="MS Mincho" w:hAnsi="TH SarabunPSK" w:cs="TH SarabunPSK" w:hint="cs"/>
          <w:sz w:val="30"/>
          <w:szCs w:val="30"/>
        </w:rPr>
        <w:t>“</w:t>
      </w:r>
      <w:r w:rsidR="00AD4ACE" w:rsidRPr="008E14D7">
        <w:rPr>
          <w:rFonts w:ascii="TH SarabunPSK" w:eastAsia="MS Mincho" w:hAnsi="TH SarabunPSK" w:cs="TH SarabunPSK" w:hint="cs"/>
          <w:i/>
          <w:iCs/>
          <w:sz w:val="30"/>
          <w:szCs w:val="30"/>
        </w:rPr>
        <w:t>The Session Initiation Protocol - The Internet Protocol</w:t>
      </w:r>
      <w:r w:rsidR="00E90CF4">
        <w:rPr>
          <w:rFonts w:ascii="TH SarabunPSK" w:eastAsia="MS Mincho" w:hAnsi="TH SarabunPSK" w:cs="TH SarabunPSK"/>
          <w:i/>
          <w:iCs/>
          <w:sz w:val="30"/>
          <w:szCs w:val="30"/>
        </w:rPr>
        <w:t>.</w:t>
      </w:r>
      <w:r w:rsidR="00AD4ACE" w:rsidRPr="00FF2A1A">
        <w:rPr>
          <w:rFonts w:ascii="TH SarabunPSK" w:eastAsia="MS Mincho" w:hAnsi="TH SarabunPSK" w:cs="TH SarabunPSK" w:hint="cs"/>
          <w:sz w:val="30"/>
          <w:szCs w:val="30"/>
        </w:rPr>
        <w:t>”</w:t>
      </w:r>
      <w:r w:rsidR="00AD4ACE" w:rsidRPr="008E14D7">
        <w:rPr>
          <w:rFonts w:ascii="TH SarabunPSK" w:eastAsia="MS Mincho" w:hAnsi="TH SarabunPSK" w:cs="TH SarabunPSK" w:hint="cs"/>
          <w:sz w:val="30"/>
          <w:szCs w:val="30"/>
        </w:rPr>
        <w:t xml:space="preserve"> </w:t>
      </w:r>
      <w:bookmarkStart w:id="7" w:name="_Hlk191298420"/>
      <w:r w:rsidR="00AD4ACE" w:rsidRPr="008E14D7">
        <w:rPr>
          <w:rFonts w:ascii="TH SarabunPSK" w:eastAsia="MS Mincho" w:hAnsi="TH SarabunPSK" w:cs="TH SarabunPSK" w:hint="cs"/>
          <w:sz w:val="30"/>
          <w:szCs w:val="30"/>
        </w:rPr>
        <w:t>[Online]. Available</w:t>
      </w:r>
      <w:bookmarkEnd w:id="7"/>
      <w:r w:rsidR="00AD4ACE" w:rsidRPr="008E14D7">
        <w:rPr>
          <w:rFonts w:ascii="TH SarabunPSK" w:eastAsia="MS Mincho" w:hAnsi="TH SarabunPSK" w:cs="TH SarabunPSK" w:hint="cs"/>
          <w:sz w:val="30"/>
          <w:szCs w:val="30"/>
        </w:rPr>
        <w:t xml:space="preserve">: </w:t>
      </w:r>
      <w:bookmarkEnd w:id="5"/>
      <w:r w:rsidRPr="008E14D7">
        <w:rPr>
          <w:rFonts w:ascii="TH SarabunPSK" w:hAnsi="TH SarabunPSK" w:cs="TH SarabunPSK" w:hint="cs"/>
          <w:color w:val="000000" w:themeColor="text1"/>
          <w:sz w:val="30"/>
          <w:szCs w:val="30"/>
        </w:rPr>
        <w:t>http://www.cnn.com</w:t>
      </w:r>
      <w:r w:rsidR="00AD4ACE" w:rsidRPr="008E14D7">
        <w:rPr>
          <w:rFonts w:ascii="TH SarabunPSK" w:eastAsia="MS Mincho" w:hAnsi="TH SarabunPSK" w:cs="TH SarabunPSK" w:hint="cs"/>
          <w:sz w:val="30"/>
          <w:szCs w:val="30"/>
          <w:cs/>
        </w:rPr>
        <w:t xml:space="preserve"> </w:t>
      </w:r>
      <w:r w:rsidR="00DF41FA">
        <w:rPr>
          <w:rFonts w:ascii="TH SarabunPSK" w:eastAsia="MS Mincho" w:hAnsi="TH SarabunPSK" w:cs="TH SarabunPSK"/>
          <w:sz w:val="30"/>
          <w:szCs w:val="30"/>
        </w:rPr>
        <w:t>(</w:t>
      </w:r>
      <w:r w:rsidR="00AD4ACE" w:rsidRPr="008E14D7">
        <w:rPr>
          <w:rFonts w:ascii="TH SarabunPSK" w:eastAsia="MS Mincho" w:hAnsi="TH SarabunPSK" w:cs="TH SarabunPSK" w:hint="cs"/>
          <w:sz w:val="30"/>
          <w:szCs w:val="30"/>
        </w:rPr>
        <w:t xml:space="preserve">Accessed: </w:t>
      </w:r>
      <w:r w:rsidRPr="008E14D7">
        <w:rPr>
          <w:rFonts w:ascii="TH SarabunPSK" w:eastAsia="MS Mincho" w:hAnsi="TH SarabunPSK" w:cs="TH SarabunPSK" w:hint="cs"/>
          <w:sz w:val="30"/>
          <w:szCs w:val="30"/>
        </w:rPr>
        <w:t>July</w:t>
      </w:r>
      <w:r w:rsidR="00AD4ACE" w:rsidRPr="008E14D7">
        <w:rPr>
          <w:rFonts w:ascii="TH SarabunPSK" w:eastAsia="MS Mincho" w:hAnsi="TH SarabunPSK" w:cs="TH SarabunPSK" w:hint="cs"/>
          <w:sz w:val="30"/>
          <w:szCs w:val="30"/>
        </w:rPr>
        <w:t xml:space="preserve">. </w:t>
      </w:r>
      <w:r w:rsidRPr="008E14D7">
        <w:rPr>
          <w:rFonts w:ascii="TH SarabunPSK" w:eastAsia="MS Mincho" w:hAnsi="TH SarabunPSK" w:cs="TH SarabunPSK" w:hint="cs"/>
          <w:sz w:val="30"/>
          <w:szCs w:val="30"/>
        </w:rPr>
        <w:t>10</w:t>
      </w:r>
      <w:r w:rsidR="00AD4ACE" w:rsidRPr="008E14D7">
        <w:rPr>
          <w:rFonts w:ascii="TH SarabunPSK" w:eastAsia="MS Mincho" w:hAnsi="TH SarabunPSK" w:cs="TH SarabunPSK" w:hint="cs"/>
          <w:sz w:val="30"/>
          <w:szCs w:val="30"/>
        </w:rPr>
        <w:t xml:space="preserve">, </w:t>
      </w:r>
      <w:r w:rsidR="00AD4ACE" w:rsidRPr="008E14D7">
        <w:rPr>
          <w:rFonts w:ascii="TH SarabunPSK" w:eastAsia="MS Mincho" w:hAnsi="TH SarabunPSK" w:cs="TH SarabunPSK" w:hint="cs"/>
          <w:sz w:val="30"/>
          <w:szCs w:val="30"/>
          <w:cs/>
        </w:rPr>
        <w:t>201</w:t>
      </w:r>
      <w:r w:rsidR="00D80FBE" w:rsidRPr="008E14D7">
        <w:rPr>
          <w:rFonts w:ascii="TH SarabunPSK" w:eastAsia="MS Mincho" w:hAnsi="TH SarabunPSK" w:cs="TH SarabunPSK" w:hint="cs"/>
          <w:sz w:val="30"/>
          <w:szCs w:val="30"/>
        </w:rPr>
        <w:t>1</w:t>
      </w:r>
      <w:r w:rsidR="00DF41FA">
        <w:rPr>
          <w:rFonts w:ascii="TH SarabunPSK" w:eastAsia="MS Mincho" w:hAnsi="TH SarabunPSK" w:cs="TH SarabunPSK"/>
          <w:sz w:val="30"/>
          <w:szCs w:val="30"/>
        </w:rPr>
        <w:t>)</w:t>
      </w:r>
      <w:r w:rsidR="00AD4ACE" w:rsidRPr="008E14D7">
        <w:rPr>
          <w:rFonts w:ascii="TH SarabunPSK" w:eastAsia="MS Mincho" w:hAnsi="TH SarabunPSK" w:cs="TH SarabunPSK" w:hint="cs"/>
          <w:sz w:val="30"/>
          <w:szCs w:val="30"/>
          <w:cs/>
        </w:rPr>
        <w:t>.</w:t>
      </w:r>
      <w:r w:rsidR="00AD4ACE" w:rsidRPr="008E14D7">
        <w:rPr>
          <w:rFonts w:ascii="TH SarabunPSK" w:hAnsi="TH SarabunPSK" w:cs="TH SarabunPSK" w:hint="cs"/>
          <w:sz w:val="30"/>
          <w:szCs w:val="30"/>
        </w:rPr>
        <w:t xml:space="preserve"> </w:t>
      </w:r>
    </w:p>
    <w:p w14:paraId="0C71150A" w14:textId="6AA73A3C" w:rsidR="00AD4ACE" w:rsidRPr="008E14D7" w:rsidRDefault="002D74E9" w:rsidP="00254293">
      <w:pPr>
        <w:pStyle w:val="EECON-Bibliography"/>
        <w:ind w:left="432" w:hanging="432"/>
        <w:jc w:val="left"/>
        <w:rPr>
          <w:rFonts w:ascii="TH SarabunPSK" w:eastAsia="MS Mincho" w:hAnsi="TH SarabunPSK" w:cs="TH SarabunPSK"/>
          <w:sz w:val="30"/>
          <w:szCs w:val="30"/>
        </w:rPr>
      </w:pPr>
      <w:r w:rsidRPr="008E14D7">
        <w:rPr>
          <w:rFonts w:ascii="TH SarabunPSK" w:eastAsia="Sarabun" w:hAnsi="TH SarabunPSK" w:cs="TH SarabunPSK" w:hint="cs"/>
          <w:sz w:val="30"/>
          <w:szCs w:val="30"/>
          <w:cs/>
        </w:rPr>
        <w:t>อนุรักษ์ โชติดิลก</w:t>
      </w:r>
      <w:r w:rsidR="00AD4ACE" w:rsidRPr="008E14D7">
        <w:rPr>
          <w:rFonts w:ascii="TH SarabunPSK" w:eastAsia="MS Mincho" w:hAnsi="TH SarabunPSK" w:cs="TH SarabunPSK" w:hint="cs"/>
          <w:sz w:val="30"/>
          <w:szCs w:val="30"/>
        </w:rPr>
        <w:t>,</w:t>
      </w:r>
      <w:r w:rsidR="00AD4ACE" w:rsidRPr="008E14D7">
        <w:rPr>
          <w:rFonts w:ascii="TH SarabunPSK" w:eastAsia="MS Mincho" w:hAnsi="TH SarabunPSK" w:cs="TH SarabunPSK" w:hint="cs"/>
          <w:sz w:val="30"/>
          <w:szCs w:val="30"/>
          <w:cs/>
        </w:rPr>
        <w:t xml:space="preserve"> </w:t>
      </w:r>
      <w:r w:rsidR="00AD4ACE" w:rsidRPr="008E14D7">
        <w:rPr>
          <w:rFonts w:ascii="TH SarabunPSK" w:eastAsia="MS Mincho" w:hAnsi="TH SarabunPSK" w:cs="TH SarabunPSK" w:hint="cs"/>
          <w:i/>
          <w:iCs/>
          <w:sz w:val="30"/>
          <w:szCs w:val="30"/>
        </w:rPr>
        <w:t>“</w:t>
      </w:r>
      <w:r w:rsidRPr="008E14D7">
        <w:rPr>
          <w:rFonts w:ascii="TH SarabunPSK" w:eastAsia="Sarabun" w:hAnsi="TH SarabunPSK" w:cs="TH SarabunPSK" w:hint="cs"/>
          <w:i/>
          <w:iCs/>
          <w:sz w:val="30"/>
          <w:szCs w:val="30"/>
          <w:cs/>
        </w:rPr>
        <w:t>ตัวแบบการพัฒนาผู้นำที่เหมาะสมในสถานการณ์วิกฤติ</w:t>
      </w:r>
      <w:r w:rsidR="00E90CF4">
        <w:rPr>
          <w:rFonts w:ascii="TH SarabunPSK" w:eastAsia="Sarabun" w:hAnsi="TH SarabunPSK" w:cs="TH SarabunPSK"/>
          <w:i/>
          <w:iCs/>
          <w:sz w:val="30"/>
          <w:szCs w:val="30"/>
        </w:rPr>
        <w:t>,</w:t>
      </w:r>
      <w:r w:rsidR="00AD4ACE" w:rsidRPr="008E14D7">
        <w:rPr>
          <w:rFonts w:ascii="TH SarabunPSK" w:eastAsia="MS Mincho" w:hAnsi="TH SarabunPSK" w:cs="TH SarabunPSK" w:hint="cs"/>
          <w:i/>
          <w:iCs/>
          <w:sz w:val="30"/>
          <w:szCs w:val="30"/>
        </w:rPr>
        <w:t>”</w:t>
      </w:r>
      <w:r w:rsidR="00AD4ACE" w:rsidRPr="008E14D7">
        <w:rPr>
          <w:rFonts w:ascii="TH SarabunPSK" w:eastAsia="MS Mincho" w:hAnsi="TH SarabunPSK" w:cs="TH SarabunPSK" w:hint="cs"/>
          <w:sz w:val="30"/>
          <w:szCs w:val="30"/>
          <w:cs/>
        </w:rPr>
        <w:t xml:space="preserve"> </w:t>
      </w:r>
      <w:r w:rsidR="00AD4ACE" w:rsidRPr="008E14D7">
        <w:rPr>
          <w:rFonts w:ascii="TH SarabunPSK" w:eastAsia="MS Mincho" w:hAnsi="TH SarabunPSK" w:cs="TH SarabunPSK" w:hint="cs"/>
          <w:sz w:val="30"/>
          <w:szCs w:val="30"/>
        </w:rPr>
        <w:t>[</w:t>
      </w:r>
      <w:r w:rsidR="00DF41FA">
        <w:rPr>
          <w:rFonts w:ascii="TH SarabunPSK" w:eastAsia="MS Mincho" w:hAnsi="TH SarabunPSK" w:cs="TH SarabunPSK" w:hint="cs"/>
          <w:sz w:val="30"/>
          <w:szCs w:val="30"/>
          <w:cs/>
        </w:rPr>
        <w:t>ออนไลน์</w:t>
      </w:r>
      <w:r w:rsidR="00AD4ACE" w:rsidRPr="008E14D7">
        <w:rPr>
          <w:rFonts w:ascii="TH SarabunPSK" w:eastAsia="MS Mincho" w:hAnsi="TH SarabunPSK" w:cs="TH SarabunPSK" w:hint="cs"/>
          <w:sz w:val="30"/>
          <w:szCs w:val="30"/>
        </w:rPr>
        <w:t xml:space="preserve">]. Available: </w:t>
      </w:r>
      <w:r w:rsidRPr="008E14D7">
        <w:rPr>
          <w:rFonts w:ascii="TH SarabunPSK" w:eastAsia="Sarabun" w:hAnsi="TH SarabunPSK" w:cs="TH SarabunPSK" w:hint="cs"/>
          <w:sz w:val="30"/>
          <w:szCs w:val="30"/>
        </w:rPr>
        <w:t>http://www.tci-thaijo.org</w:t>
      </w:r>
      <w:r w:rsidR="00AD4ACE" w:rsidRPr="008E14D7">
        <w:rPr>
          <w:rFonts w:ascii="TH SarabunPSK" w:eastAsia="MS Mincho" w:hAnsi="TH SarabunPSK" w:cs="TH SarabunPSK" w:hint="cs"/>
          <w:sz w:val="30"/>
          <w:szCs w:val="30"/>
          <w:cs/>
        </w:rPr>
        <w:t xml:space="preserve"> </w:t>
      </w:r>
      <w:r w:rsidR="00DF41FA">
        <w:rPr>
          <w:rFonts w:ascii="TH SarabunPSK" w:eastAsia="MS Mincho" w:hAnsi="TH SarabunPSK" w:cs="TH SarabunPSK"/>
          <w:sz w:val="30"/>
          <w:szCs w:val="30"/>
        </w:rPr>
        <w:t>(</w:t>
      </w:r>
      <w:r w:rsidR="00DF41FA">
        <w:rPr>
          <w:rFonts w:ascii="TH SarabunPSK" w:eastAsia="MS Mincho" w:hAnsi="TH SarabunPSK" w:cs="TH SarabunPSK" w:hint="cs"/>
          <w:sz w:val="30"/>
          <w:szCs w:val="30"/>
          <w:cs/>
        </w:rPr>
        <w:t>เข้าถึงเมื่อ</w:t>
      </w:r>
      <w:r w:rsidR="00AD4ACE" w:rsidRPr="008E14D7">
        <w:rPr>
          <w:rFonts w:ascii="TH SarabunPSK" w:eastAsia="MS Mincho" w:hAnsi="TH SarabunPSK" w:cs="TH SarabunPSK" w:hint="cs"/>
          <w:sz w:val="30"/>
          <w:szCs w:val="30"/>
        </w:rPr>
        <w:t xml:space="preserve">: </w:t>
      </w:r>
      <w:r w:rsidRPr="008E14D7">
        <w:rPr>
          <w:rFonts w:ascii="TH SarabunPSK" w:eastAsia="MS Mincho" w:hAnsi="TH SarabunPSK" w:cs="TH SarabunPSK" w:hint="cs"/>
          <w:sz w:val="30"/>
          <w:szCs w:val="30"/>
        </w:rPr>
        <w:t>2</w:t>
      </w:r>
      <w:r w:rsidR="00AD4ACE" w:rsidRPr="008E14D7">
        <w:rPr>
          <w:rFonts w:ascii="TH SarabunPSK" w:eastAsia="MS Mincho" w:hAnsi="TH SarabunPSK" w:cs="TH SarabunPSK" w:hint="cs"/>
          <w:sz w:val="30"/>
          <w:szCs w:val="30"/>
          <w:cs/>
        </w:rPr>
        <w:t xml:space="preserve"> </w:t>
      </w:r>
      <w:r w:rsidRPr="008E14D7">
        <w:rPr>
          <w:rFonts w:ascii="TH SarabunPSK" w:eastAsia="MS Mincho" w:hAnsi="TH SarabunPSK" w:cs="TH SarabunPSK" w:hint="cs"/>
          <w:sz w:val="30"/>
          <w:szCs w:val="30"/>
          <w:cs/>
        </w:rPr>
        <w:t>สิงหาคม</w:t>
      </w:r>
      <w:r w:rsidR="00AD4ACE" w:rsidRPr="008E14D7">
        <w:rPr>
          <w:rFonts w:ascii="TH SarabunPSK" w:eastAsia="MS Mincho" w:hAnsi="TH SarabunPSK" w:cs="TH SarabunPSK" w:hint="cs"/>
          <w:sz w:val="30"/>
          <w:szCs w:val="30"/>
          <w:cs/>
        </w:rPr>
        <w:t xml:space="preserve"> 25</w:t>
      </w:r>
      <w:r w:rsidRPr="008E14D7">
        <w:rPr>
          <w:rFonts w:ascii="TH SarabunPSK" w:eastAsia="MS Mincho" w:hAnsi="TH SarabunPSK" w:cs="TH SarabunPSK" w:hint="cs"/>
          <w:sz w:val="30"/>
          <w:szCs w:val="30"/>
        </w:rPr>
        <w:t>61</w:t>
      </w:r>
      <w:r w:rsidR="00DF41FA">
        <w:rPr>
          <w:rFonts w:ascii="TH SarabunPSK" w:eastAsia="MS Mincho" w:hAnsi="TH SarabunPSK" w:cs="TH SarabunPSK"/>
          <w:sz w:val="30"/>
          <w:szCs w:val="30"/>
        </w:rPr>
        <w:t>)</w:t>
      </w:r>
      <w:r w:rsidR="00AD4ACE" w:rsidRPr="008E14D7">
        <w:rPr>
          <w:rFonts w:ascii="TH SarabunPSK" w:eastAsia="MS Mincho" w:hAnsi="TH SarabunPSK" w:cs="TH SarabunPSK" w:hint="cs"/>
          <w:sz w:val="30"/>
          <w:szCs w:val="30"/>
          <w:cs/>
        </w:rPr>
        <w:t>.</w:t>
      </w:r>
    </w:p>
    <w:bookmarkEnd w:id="4"/>
    <w:bookmarkEnd w:id="6"/>
    <w:p w14:paraId="418CD9EF" w14:textId="77777777" w:rsidR="00AD4ACE" w:rsidRPr="008E14D7" w:rsidRDefault="00AD4ACE" w:rsidP="00AD4ACE">
      <w:pPr>
        <w:pStyle w:val="EECON-Bibliography"/>
        <w:numPr>
          <w:ilvl w:val="0"/>
          <w:numId w:val="0"/>
        </w:numPr>
        <w:ind w:left="72"/>
        <w:jc w:val="thaiDistribute"/>
        <w:rPr>
          <w:rFonts w:ascii="TH SarabunPSK" w:eastAsia="MS Mincho" w:hAnsi="TH SarabunPSK" w:cs="TH SarabunPSK"/>
          <w:sz w:val="30"/>
          <w:szCs w:val="30"/>
        </w:rPr>
      </w:pPr>
    </w:p>
    <w:p w14:paraId="2D81BF9E" w14:textId="45DE89CF" w:rsidR="00C1208B" w:rsidRPr="008E14D7" w:rsidRDefault="0084002B" w:rsidP="00C1208B">
      <w:pPr>
        <w:pStyle w:val="EECON-Bibliography"/>
        <w:numPr>
          <w:ilvl w:val="0"/>
          <w:numId w:val="0"/>
        </w:numPr>
        <w:spacing w:line="192" w:lineRule="auto"/>
        <w:ind w:left="357" w:hanging="357"/>
        <w:rPr>
          <w:rFonts w:ascii="TH SarabunPSK" w:eastAsia="MS Mincho" w:hAnsi="TH SarabunPSK" w:cs="TH SarabunPSK"/>
          <w:b/>
          <w:bCs/>
          <w:sz w:val="30"/>
          <w:szCs w:val="30"/>
        </w:rPr>
      </w:pPr>
      <w:r w:rsidRPr="0084002B">
        <w:rPr>
          <w:rFonts w:ascii="TH SarabunPSK" w:hAnsi="TH SarabunPSK" w:cs="TH SarabunPSK"/>
          <w:b/>
          <w:bCs/>
          <w:sz w:val="30"/>
          <w:szCs w:val="30"/>
        </w:rPr>
        <w:t>Examples of Journal References</w:t>
      </w:r>
    </w:p>
    <w:p w14:paraId="670AF191" w14:textId="11390350" w:rsidR="00C1208B" w:rsidRPr="008E14D7" w:rsidRDefault="0084002B" w:rsidP="0084002B">
      <w:pPr>
        <w:pStyle w:val="EECON-Bibliography"/>
        <w:numPr>
          <w:ilvl w:val="0"/>
          <w:numId w:val="0"/>
        </w:numPr>
        <w:tabs>
          <w:tab w:val="left" w:pos="2268"/>
        </w:tabs>
        <w:spacing w:line="192" w:lineRule="auto"/>
        <w:ind w:left="2268" w:hanging="2268"/>
        <w:rPr>
          <w:rFonts w:ascii="TH SarabunPSK" w:eastAsia="MS Mincho" w:hAnsi="TH SarabunPSK" w:cs="TH SarabunPSK"/>
          <w:sz w:val="30"/>
          <w:szCs w:val="30"/>
        </w:rPr>
      </w:pPr>
      <w:r w:rsidRPr="0084002B">
        <w:rPr>
          <w:rFonts w:ascii="TH SarabunPSK" w:eastAsia="MS Mincho" w:hAnsi="TH SarabunPSK" w:cs="TH SarabunPSK"/>
          <w:sz w:val="30"/>
          <w:szCs w:val="30"/>
        </w:rPr>
        <w:t>Thai format:</w:t>
      </w:r>
      <w:r w:rsidR="00C1208B" w:rsidRPr="008E14D7">
        <w:rPr>
          <w:rFonts w:ascii="TH SarabunPSK" w:eastAsia="MS Mincho" w:hAnsi="TH SarabunPSK" w:cs="TH SarabunPSK" w:hint="cs"/>
          <w:sz w:val="30"/>
          <w:szCs w:val="30"/>
          <w:cs/>
        </w:rPr>
        <w:t xml:space="preserve"> </w:t>
      </w:r>
      <w:r w:rsidR="00C1208B" w:rsidRPr="008E14D7">
        <w:rPr>
          <w:rFonts w:ascii="TH SarabunPSK" w:eastAsia="MS Mincho" w:hAnsi="TH SarabunPSK" w:cs="TH SarabunPSK" w:hint="cs"/>
          <w:sz w:val="30"/>
          <w:szCs w:val="30"/>
        </w:rPr>
        <w:t xml:space="preserve">             </w:t>
      </w:r>
      <w:r>
        <w:rPr>
          <w:rFonts w:ascii="TH SarabunPSK" w:eastAsia="MS Mincho" w:hAnsi="TH SarabunPSK" w:cs="TH SarabunPSK"/>
          <w:sz w:val="30"/>
          <w:szCs w:val="30"/>
        </w:rPr>
        <w:tab/>
      </w:r>
      <w:r w:rsidR="00C1208B" w:rsidRPr="008E14D7">
        <w:rPr>
          <w:rFonts w:ascii="TH SarabunPSK" w:eastAsia="MS Mincho" w:hAnsi="TH SarabunPSK" w:cs="TH SarabunPSK" w:hint="cs"/>
          <w:sz w:val="30"/>
          <w:szCs w:val="30"/>
        </w:rPr>
        <w:t xml:space="preserve">[#] </w:t>
      </w:r>
      <w:r w:rsidRPr="008E14D7">
        <w:rPr>
          <w:rFonts w:ascii="TH SarabunPSK" w:eastAsia="MS Mincho" w:hAnsi="TH SarabunPSK" w:cs="TH SarabunPSK" w:hint="cs"/>
          <w:sz w:val="30"/>
          <w:szCs w:val="30"/>
        </w:rPr>
        <w:t xml:space="preserve">J. K. Author, “Title of Article,” </w:t>
      </w:r>
      <w:r w:rsidRPr="008E14D7">
        <w:rPr>
          <w:rFonts w:ascii="TH SarabunPSK" w:eastAsia="MS Mincho" w:hAnsi="TH SarabunPSK" w:cs="TH SarabunPSK" w:hint="cs"/>
          <w:i/>
          <w:iCs/>
          <w:sz w:val="30"/>
          <w:szCs w:val="30"/>
        </w:rPr>
        <w:t>Title of Journal</w:t>
      </w:r>
      <w:r w:rsidRPr="008E14D7">
        <w:rPr>
          <w:rFonts w:ascii="TH SarabunPSK" w:eastAsia="MS Mincho" w:hAnsi="TH SarabunPSK" w:cs="TH SarabunPSK" w:hint="cs"/>
          <w:sz w:val="30"/>
          <w:szCs w:val="30"/>
        </w:rPr>
        <w:t>, Volume, Issue, Pages. Month. Year.</w:t>
      </w:r>
    </w:p>
    <w:p w14:paraId="3064FE6F" w14:textId="6CE4857C" w:rsidR="00C1208B" w:rsidRPr="008E14D7" w:rsidRDefault="0084002B" w:rsidP="0084002B">
      <w:pPr>
        <w:pStyle w:val="EECON-Bibliography"/>
        <w:numPr>
          <w:ilvl w:val="0"/>
          <w:numId w:val="0"/>
        </w:numPr>
        <w:tabs>
          <w:tab w:val="left" w:pos="2268"/>
        </w:tabs>
        <w:spacing w:line="192" w:lineRule="auto"/>
        <w:ind w:left="2268" w:hanging="2160"/>
        <w:rPr>
          <w:rFonts w:ascii="TH SarabunPSK" w:eastAsia="MS Mincho" w:hAnsi="TH SarabunPSK" w:cs="TH SarabunPSK"/>
          <w:sz w:val="30"/>
          <w:szCs w:val="30"/>
        </w:rPr>
      </w:pPr>
      <w:r w:rsidRPr="0084002B">
        <w:rPr>
          <w:rFonts w:ascii="TH SarabunPSK" w:eastAsia="MS Mincho" w:hAnsi="TH SarabunPSK" w:cs="TH SarabunPSK"/>
          <w:sz w:val="30"/>
          <w:szCs w:val="30"/>
        </w:rPr>
        <w:t>English format:</w:t>
      </w:r>
      <w:r w:rsidR="00C1208B" w:rsidRPr="008E14D7">
        <w:rPr>
          <w:rFonts w:ascii="TH SarabunPSK" w:eastAsia="MS Mincho" w:hAnsi="TH SarabunPSK" w:cs="TH SarabunPSK" w:hint="cs"/>
          <w:sz w:val="30"/>
          <w:szCs w:val="30"/>
          <w:cs/>
        </w:rPr>
        <w:tab/>
      </w:r>
      <w:r w:rsidR="00C1208B" w:rsidRPr="008E14D7">
        <w:rPr>
          <w:rFonts w:ascii="TH SarabunPSK" w:eastAsia="MS Mincho" w:hAnsi="TH SarabunPSK" w:cs="TH SarabunPSK" w:hint="cs"/>
          <w:sz w:val="30"/>
          <w:szCs w:val="30"/>
        </w:rPr>
        <w:t>[#] J. K. Author, “Title</w:t>
      </w:r>
      <w:r w:rsidR="00D13B84" w:rsidRPr="008E14D7">
        <w:rPr>
          <w:rFonts w:ascii="TH SarabunPSK" w:eastAsia="MS Mincho" w:hAnsi="TH SarabunPSK" w:cs="TH SarabunPSK" w:hint="cs"/>
          <w:sz w:val="30"/>
          <w:szCs w:val="30"/>
        </w:rPr>
        <w:t xml:space="preserve"> of Article</w:t>
      </w:r>
      <w:r w:rsidR="00C1208B" w:rsidRPr="008E14D7">
        <w:rPr>
          <w:rFonts w:ascii="TH SarabunPSK" w:eastAsia="MS Mincho" w:hAnsi="TH SarabunPSK" w:cs="TH SarabunPSK" w:hint="cs"/>
          <w:sz w:val="30"/>
          <w:szCs w:val="30"/>
        </w:rPr>
        <w:t xml:space="preserve">,” </w:t>
      </w:r>
      <w:r w:rsidR="00D13B84" w:rsidRPr="008E14D7">
        <w:rPr>
          <w:rFonts w:ascii="TH SarabunPSK" w:eastAsia="MS Mincho" w:hAnsi="TH SarabunPSK" w:cs="TH SarabunPSK" w:hint="cs"/>
          <w:i/>
          <w:iCs/>
          <w:sz w:val="30"/>
          <w:szCs w:val="30"/>
        </w:rPr>
        <w:t>Title of Journal</w:t>
      </w:r>
      <w:r w:rsidR="00D13B84" w:rsidRPr="008E14D7">
        <w:rPr>
          <w:rFonts w:ascii="TH SarabunPSK" w:eastAsia="MS Mincho" w:hAnsi="TH SarabunPSK" w:cs="TH SarabunPSK" w:hint="cs"/>
          <w:sz w:val="30"/>
          <w:szCs w:val="30"/>
        </w:rPr>
        <w:t>, Volume, Issue, Pages. Month. Year.</w:t>
      </w:r>
    </w:p>
    <w:p w14:paraId="15B4E177" w14:textId="77777777" w:rsidR="003C2625" w:rsidRPr="008E14D7" w:rsidRDefault="003C2625" w:rsidP="003C2625">
      <w:pPr>
        <w:pStyle w:val="EECON-Bibliography"/>
        <w:numPr>
          <w:ilvl w:val="0"/>
          <w:numId w:val="0"/>
        </w:numPr>
        <w:spacing w:line="192" w:lineRule="auto"/>
        <w:rPr>
          <w:rFonts w:ascii="TH SarabunPSK" w:eastAsia="MS Mincho" w:hAnsi="TH SarabunPSK" w:cs="TH SarabunPSK"/>
          <w:b/>
          <w:bCs/>
          <w:sz w:val="30"/>
          <w:szCs w:val="30"/>
          <w:cs/>
        </w:rPr>
      </w:pPr>
    </w:p>
    <w:p w14:paraId="5440A921" w14:textId="792E0FDA" w:rsidR="005761B8" w:rsidRPr="008E14D7" w:rsidRDefault="003C2625" w:rsidP="00B6244C">
      <w:pPr>
        <w:pStyle w:val="EECON-Bibliography"/>
        <w:numPr>
          <w:ilvl w:val="0"/>
          <w:numId w:val="0"/>
        </w:numPr>
        <w:ind w:left="426" w:hanging="354"/>
        <w:jc w:val="thaiDistribute"/>
        <w:rPr>
          <w:rFonts w:ascii="TH SarabunPSK" w:hAnsi="TH SarabunPSK" w:cs="TH SarabunPSK"/>
          <w:color w:val="000000" w:themeColor="text1"/>
          <w:sz w:val="30"/>
          <w:szCs w:val="30"/>
        </w:rPr>
      </w:pPr>
      <w:r w:rsidRPr="008E14D7">
        <w:rPr>
          <w:rFonts w:ascii="TH SarabunPSK" w:hAnsi="TH SarabunPSK" w:cs="TH SarabunPSK" w:hint="cs"/>
          <w:color w:val="000000" w:themeColor="text1"/>
          <w:sz w:val="30"/>
          <w:szCs w:val="30"/>
        </w:rPr>
        <w:t>[9]</w:t>
      </w:r>
      <w:r w:rsidRPr="008E14D7">
        <w:rPr>
          <w:rFonts w:ascii="TH SarabunPSK" w:hAnsi="TH SarabunPSK" w:cs="TH SarabunPSK" w:hint="cs"/>
          <w:color w:val="000000" w:themeColor="text1"/>
          <w:sz w:val="30"/>
          <w:szCs w:val="30"/>
        </w:rPr>
        <w:tab/>
      </w:r>
      <w:r w:rsidR="00E9204D" w:rsidRPr="008E14D7">
        <w:rPr>
          <w:rFonts w:ascii="TH SarabunPSK" w:hAnsi="TH SarabunPSK" w:cs="TH SarabunPSK" w:hint="cs"/>
          <w:color w:val="000000" w:themeColor="text1"/>
          <w:sz w:val="30"/>
          <w:szCs w:val="30"/>
          <w:cs/>
        </w:rPr>
        <w:t>นิตยา เงินประเสริฐศรี</w:t>
      </w:r>
      <w:r w:rsidR="00E9204D" w:rsidRPr="008E14D7">
        <w:rPr>
          <w:rFonts w:ascii="TH SarabunPSK" w:hAnsi="TH SarabunPSK" w:cs="TH SarabunPSK" w:hint="cs"/>
          <w:color w:val="000000" w:themeColor="text1"/>
          <w:sz w:val="30"/>
          <w:szCs w:val="30"/>
        </w:rPr>
        <w:t>, “</w:t>
      </w:r>
      <w:r w:rsidR="00E9204D" w:rsidRPr="008E14D7">
        <w:rPr>
          <w:rFonts w:ascii="TH SarabunPSK" w:hAnsi="TH SarabunPSK" w:cs="TH SarabunPSK" w:hint="cs"/>
          <w:color w:val="000000" w:themeColor="text1"/>
          <w:sz w:val="30"/>
          <w:szCs w:val="30"/>
          <w:cs/>
        </w:rPr>
        <w:t>องค์การแนวนอน</w:t>
      </w:r>
      <w:r w:rsidR="00E9204D" w:rsidRPr="008E14D7">
        <w:rPr>
          <w:rFonts w:ascii="TH SarabunPSK" w:hAnsi="TH SarabunPSK" w:cs="TH SarabunPSK" w:hint="cs"/>
          <w:color w:val="000000" w:themeColor="text1"/>
          <w:sz w:val="30"/>
          <w:szCs w:val="30"/>
        </w:rPr>
        <w:t xml:space="preserve">,” </w:t>
      </w:r>
      <w:r w:rsidR="00E9204D" w:rsidRPr="008E14D7">
        <w:rPr>
          <w:rFonts w:ascii="TH SarabunPSK" w:hAnsi="TH SarabunPSK" w:cs="TH SarabunPSK" w:hint="cs"/>
          <w:i/>
          <w:iCs/>
          <w:color w:val="000000" w:themeColor="text1"/>
          <w:sz w:val="30"/>
          <w:szCs w:val="30"/>
          <w:cs/>
        </w:rPr>
        <w:t>วารสารสังคมศาสตร์และมนุษยศาสตร์</w:t>
      </w:r>
      <w:r w:rsidR="00E9204D" w:rsidRPr="008E14D7">
        <w:rPr>
          <w:rFonts w:ascii="TH SarabunPSK" w:hAnsi="TH SarabunPSK" w:cs="TH SarabunPSK" w:hint="cs"/>
          <w:color w:val="000000" w:themeColor="text1"/>
          <w:sz w:val="30"/>
          <w:szCs w:val="30"/>
        </w:rPr>
        <w:t xml:space="preserve">, </w:t>
      </w:r>
      <w:r w:rsidR="00E9204D" w:rsidRPr="008E14D7">
        <w:rPr>
          <w:rFonts w:ascii="TH SarabunPSK" w:hAnsi="TH SarabunPSK" w:cs="TH SarabunPSK" w:hint="cs"/>
          <w:color w:val="000000" w:themeColor="text1"/>
          <w:sz w:val="30"/>
          <w:szCs w:val="30"/>
          <w:cs/>
        </w:rPr>
        <w:t xml:space="preserve">ปีที่ </w:t>
      </w:r>
      <w:r w:rsidR="00E9204D" w:rsidRPr="008E14D7">
        <w:rPr>
          <w:rFonts w:ascii="TH SarabunPSK" w:hAnsi="TH SarabunPSK" w:cs="TH SarabunPSK" w:hint="cs"/>
          <w:color w:val="000000" w:themeColor="text1"/>
          <w:sz w:val="30"/>
          <w:szCs w:val="30"/>
        </w:rPr>
        <w:t xml:space="preserve">27, </w:t>
      </w:r>
      <w:r w:rsidR="00E9204D" w:rsidRPr="008E14D7">
        <w:rPr>
          <w:rFonts w:ascii="TH SarabunPSK" w:hAnsi="TH SarabunPSK" w:cs="TH SarabunPSK" w:hint="cs"/>
          <w:color w:val="000000" w:themeColor="text1"/>
          <w:sz w:val="30"/>
          <w:szCs w:val="30"/>
          <w:cs/>
        </w:rPr>
        <w:t xml:space="preserve">ฉบับที่ </w:t>
      </w:r>
      <w:r w:rsidR="00E9204D" w:rsidRPr="008E14D7">
        <w:rPr>
          <w:rFonts w:ascii="TH SarabunPSK" w:hAnsi="TH SarabunPSK" w:cs="TH SarabunPSK" w:hint="cs"/>
          <w:color w:val="000000" w:themeColor="text1"/>
          <w:sz w:val="30"/>
          <w:szCs w:val="30"/>
        </w:rPr>
        <w:t>15</w:t>
      </w:r>
      <w:r w:rsidR="005761B8" w:rsidRPr="008E14D7">
        <w:rPr>
          <w:rFonts w:ascii="TH SarabunPSK" w:hAnsi="TH SarabunPSK" w:cs="TH SarabunPSK" w:hint="cs"/>
          <w:color w:val="000000" w:themeColor="text1"/>
          <w:sz w:val="30"/>
          <w:szCs w:val="30"/>
        </w:rPr>
        <w:t xml:space="preserve">, </w:t>
      </w:r>
      <w:r w:rsidR="005761B8" w:rsidRPr="008E14D7">
        <w:rPr>
          <w:rFonts w:ascii="TH SarabunPSK" w:hAnsi="TH SarabunPSK" w:cs="TH SarabunPSK" w:hint="cs"/>
          <w:color w:val="000000" w:themeColor="text1"/>
          <w:sz w:val="30"/>
          <w:szCs w:val="30"/>
          <w:cs/>
        </w:rPr>
        <w:t xml:space="preserve">หน้า </w:t>
      </w:r>
      <w:r w:rsidR="005761B8" w:rsidRPr="008E14D7">
        <w:rPr>
          <w:rFonts w:ascii="TH SarabunPSK" w:hAnsi="TH SarabunPSK" w:cs="TH SarabunPSK" w:hint="cs"/>
          <w:color w:val="000000" w:themeColor="text1"/>
          <w:sz w:val="30"/>
          <w:szCs w:val="30"/>
        </w:rPr>
        <w:t xml:space="preserve">37-42, </w:t>
      </w:r>
      <w:r w:rsidR="005761B8" w:rsidRPr="008E14D7">
        <w:rPr>
          <w:rFonts w:ascii="TH SarabunPSK" w:hAnsi="TH SarabunPSK" w:cs="TH SarabunPSK" w:hint="cs"/>
          <w:color w:val="000000" w:themeColor="text1"/>
          <w:sz w:val="30"/>
          <w:szCs w:val="30"/>
          <w:cs/>
        </w:rPr>
        <w:t>มกราคม</w:t>
      </w:r>
      <w:r w:rsidR="005761B8" w:rsidRPr="008E14D7">
        <w:rPr>
          <w:rFonts w:ascii="TH SarabunPSK" w:hAnsi="TH SarabunPSK" w:cs="TH SarabunPSK" w:hint="cs"/>
          <w:color w:val="000000" w:themeColor="text1"/>
          <w:sz w:val="30"/>
          <w:szCs w:val="30"/>
        </w:rPr>
        <w:t>-</w:t>
      </w:r>
      <w:r w:rsidR="005761B8" w:rsidRPr="008E14D7">
        <w:rPr>
          <w:rFonts w:ascii="TH SarabunPSK" w:hAnsi="TH SarabunPSK" w:cs="TH SarabunPSK" w:hint="cs"/>
          <w:color w:val="000000" w:themeColor="text1"/>
          <w:sz w:val="30"/>
          <w:szCs w:val="30"/>
          <w:cs/>
        </w:rPr>
        <w:t>มิถุนายน</w:t>
      </w:r>
      <w:r w:rsidR="005761B8" w:rsidRPr="008E14D7">
        <w:rPr>
          <w:rFonts w:ascii="TH SarabunPSK" w:hAnsi="TH SarabunPSK" w:cs="TH SarabunPSK" w:hint="cs"/>
          <w:color w:val="000000" w:themeColor="text1"/>
          <w:sz w:val="30"/>
          <w:szCs w:val="30"/>
        </w:rPr>
        <w:t>, 2554.</w:t>
      </w:r>
    </w:p>
    <w:p w14:paraId="66316D23" w14:textId="45700C6D" w:rsidR="004230CD" w:rsidRDefault="003C2625" w:rsidP="009D4F0C">
      <w:pPr>
        <w:pStyle w:val="EECON-Bibliography"/>
        <w:numPr>
          <w:ilvl w:val="0"/>
          <w:numId w:val="0"/>
        </w:numPr>
        <w:ind w:left="426" w:hanging="354"/>
        <w:jc w:val="thaiDistribute"/>
        <w:rPr>
          <w:rFonts w:ascii="Angsana New" w:hAnsi="Angsana New"/>
        </w:rPr>
      </w:pPr>
      <w:r w:rsidRPr="008E14D7">
        <w:rPr>
          <w:rFonts w:ascii="TH SarabunPSK" w:hAnsi="TH SarabunPSK" w:cs="TH SarabunPSK" w:hint="cs"/>
          <w:color w:val="000000" w:themeColor="text1"/>
          <w:sz w:val="30"/>
          <w:szCs w:val="30"/>
        </w:rPr>
        <w:t>[10]</w:t>
      </w:r>
      <w:r w:rsidR="00DA3AF7" w:rsidRPr="008E14D7">
        <w:rPr>
          <w:rFonts w:ascii="TH SarabunPSK" w:eastAsia="MS Mincho" w:hAnsi="TH SarabunPSK" w:cs="TH SarabunPSK" w:hint="cs"/>
          <w:sz w:val="30"/>
          <w:szCs w:val="30"/>
        </w:rPr>
        <w:t xml:space="preserve"> J. R. Beveridge and E. M. Riseman, “How easy is matching 2D line models using local </w:t>
      </w:r>
      <w:proofErr w:type="gramStart"/>
      <w:r w:rsidR="007A2344" w:rsidRPr="008E14D7">
        <w:rPr>
          <w:rFonts w:ascii="TH SarabunPSK" w:eastAsia="MS Mincho" w:hAnsi="TH SarabunPSK" w:cs="TH SarabunPSK" w:hint="cs"/>
          <w:sz w:val="30"/>
          <w:szCs w:val="30"/>
        </w:rPr>
        <w:t>search?,</w:t>
      </w:r>
      <w:proofErr w:type="gramEnd"/>
      <w:r w:rsidR="00DA3AF7" w:rsidRPr="008E14D7">
        <w:rPr>
          <w:rFonts w:ascii="TH SarabunPSK" w:eastAsia="MS Mincho" w:hAnsi="TH SarabunPSK" w:cs="TH SarabunPSK" w:hint="cs"/>
          <w:sz w:val="30"/>
          <w:szCs w:val="30"/>
        </w:rPr>
        <w:t>”</w:t>
      </w:r>
      <w:r w:rsidR="007A2344" w:rsidRPr="008E14D7">
        <w:rPr>
          <w:rFonts w:ascii="TH SarabunPSK" w:eastAsia="MS Mincho" w:hAnsi="TH SarabunPSK" w:cs="TH SarabunPSK" w:hint="cs"/>
          <w:sz w:val="30"/>
          <w:szCs w:val="30"/>
        </w:rPr>
        <w:t xml:space="preserve"> </w:t>
      </w:r>
      <w:r w:rsidR="007A2344" w:rsidRPr="008E14D7">
        <w:rPr>
          <w:rFonts w:ascii="TH SarabunPSK" w:eastAsia="MS Mincho" w:hAnsi="TH SarabunPSK" w:cs="TH SarabunPSK" w:hint="cs"/>
          <w:i/>
          <w:iCs/>
          <w:sz w:val="30"/>
          <w:szCs w:val="30"/>
        </w:rPr>
        <w:t>IEEE Transactions on Pattern Analysis and Machine intelligence</w:t>
      </w:r>
      <w:r w:rsidR="007A2344" w:rsidRPr="008E14D7">
        <w:rPr>
          <w:rFonts w:ascii="TH SarabunPSK" w:eastAsia="MS Mincho" w:hAnsi="TH SarabunPSK" w:cs="TH SarabunPSK" w:hint="cs"/>
          <w:sz w:val="30"/>
          <w:szCs w:val="30"/>
        </w:rPr>
        <w:t>, vol. 19, no. 6, pp. 564-579, June 1997.</w:t>
      </w:r>
    </w:p>
    <w:sectPr w:rsidR="004230CD" w:rsidSect="00C82422">
      <w:headerReference w:type="even" r:id="rId21"/>
      <w:headerReference w:type="default" r:id="rId22"/>
      <w:footerReference w:type="even" r:id="rId23"/>
      <w:footerReference w:type="default" r:id="rId24"/>
      <w:footerReference w:type="first" r:id="rId25"/>
      <w:type w:val="continuous"/>
      <w:pgSz w:w="11906" w:h="16838" w:code="9"/>
      <w:pgMar w:top="1418" w:right="1418" w:bottom="1418" w:left="1418" w:header="720" w:footer="720" w:gutter="0"/>
      <w:cols w:space="34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42087" w14:textId="77777777" w:rsidR="0081052A" w:rsidRDefault="0081052A">
      <w:r>
        <w:separator/>
      </w:r>
    </w:p>
  </w:endnote>
  <w:endnote w:type="continuationSeparator" w:id="0">
    <w:p w14:paraId="14406285" w14:textId="77777777" w:rsidR="0081052A" w:rsidRDefault="00810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H SarabunPSK">
    <w:charset w:val="DE"/>
    <w:family w:val="swiss"/>
    <w:pitch w:val="variable"/>
    <w:sig w:usb0="01000003" w:usb1="00000000" w:usb2="00000000" w:usb3="00000000" w:csb0="00010111" w:csb1="00000000"/>
  </w:font>
  <w:font w:name="Sarabun">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0460C" w14:textId="09C8C4E6" w:rsidR="000C0923" w:rsidRDefault="000C0923">
    <w:pPr>
      <w:pStyle w:val="a7"/>
    </w:pPr>
    <w:r w:rsidRPr="00D23665">
      <w:rPr>
        <w:rFonts w:ascii="TH SarabunPSK" w:hAnsi="TH SarabunPSK" w:cs="TH SarabunPSK"/>
        <w:b/>
        <w:bCs/>
        <w:noProof/>
        <w:color w:val="FFFFFF" w:themeColor="background1"/>
      </w:rPr>
      <mc:AlternateContent>
        <mc:Choice Requires="wps">
          <w:drawing>
            <wp:anchor distT="45720" distB="45720" distL="114300" distR="114300" simplePos="0" relativeHeight="251667456" behindDoc="0" locked="0" layoutInCell="1" allowOverlap="1" wp14:anchorId="53164D61" wp14:editId="763652BD">
              <wp:simplePos x="0" y="0"/>
              <wp:positionH relativeFrom="column">
                <wp:posOffset>-868210</wp:posOffset>
              </wp:positionH>
              <wp:positionV relativeFrom="paragraph">
                <wp:posOffset>-119877</wp:posOffset>
              </wp:positionV>
              <wp:extent cx="2790825" cy="304800"/>
              <wp:effectExtent l="0" t="0" r="0" b="0"/>
              <wp:wrapSquare wrapText="bothSides"/>
              <wp:docPr id="100612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04800"/>
                      </a:xfrm>
                      <a:prstGeom prst="rect">
                        <a:avLst/>
                      </a:prstGeom>
                      <a:noFill/>
                      <a:ln w="9525">
                        <a:noFill/>
                        <a:miter lim="800000"/>
                        <a:headEnd/>
                        <a:tailEnd/>
                      </a:ln>
                    </wps:spPr>
                    <wps:txbx>
                      <w:txbxContent>
                        <w:p w14:paraId="51AF0194" w14:textId="13F42659" w:rsidR="000C0923" w:rsidRPr="00D23665" w:rsidRDefault="000C0923" w:rsidP="000C0923">
                          <w:pPr>
                            <w:jc w:val="right"/>
                          </w:pPr>
                          <w:r w:rsidRPr="00C96847">
                            <w:rPr>
                              <w:rFonts w:ascii="Angsana New" w:hAnsi="Angsana New"/>
                              <w:b/>
                              <w:bCs/>
                              <w:cs/>
                            </w:rPr>
                            <w:t xml:space="preserve">ปีที่ </w:t>
                          </w:r>
                          <w:r>
                            <w:rPr>
                              <w:rFonts w:ascii="Angsana New" w:hAnsi="Angsana New"/>
                              <w:b/>
                              <w:bCs/>
                            </w:rPr>
                            <w:t>XX</w:t>
                          </w:r>
                          <w:r w:rsidRPr="00C96847">
                            <w:rPr>
                              <w:rFonts w:ascii="Angsana New" w:hAnsi="Angsana New"/>
                              <w:b/>
                              <w:bCs/>
                              <w:cs/>
                            </w:rPr>
                            <w:t xml:space="preserve"> </w:t>
                          </w:r>
                          <w:r>
                            <w:rPr>
                              <w:rFonts w:ascii="Angsana New" w:hAnsi="Angsana New"/>
                              <w:b/>
                              <w:bCs/>
                            </w:rPr>
                            <w:t>XXXXX</w:t>
                          </w:r>
                          <w:r w:rsidRPr="00C96847">
                            <w:rPr>
                              <w:rFonts w:ascii="Angsana New" w:hAnsi="Angsana New" w:hint="cs"/>
                              <w:b/>
                              <w:bCs/>
                              <w:cs/>
                            </w:rPr>
                            <w:t xml:space="preserve"> </w:t>
                          </w:r>
                          <w:r w:rsidRPr="00C96847">
                            <w:rPr>
                              <w:rFonts w:ascii="Angsana New" w:hAnsi="Angsana New"/>
                              <w:b/>
                              <w:bCs/>
                              <w:cs/>
                            </w:rPr>
                            <w:t>–</w:t>
                          </w:r>
                          <w:r w:rsidRPr="00C96847">
                            <w:rPr>
                              <w:rFonts w:ascii="Angsana New" w:hAnsi="Angsana New" w:hint="cs"/>
                              <w:b/>
                              <w:bCs/>
                              <w:cs/>
                            </w:rPr>
                            <w:t xml:space="preserve"> </w:t>
                          </w:r>
                          <w:r>
                            <w:rPr>
                              <w:rFonts w:ascii="Angsana New" w:hAnsi="Angsana New"/>
                              <w:b/>
                              <w:bCs/>
                            </w:rPr>
                            <w:t>XXXXX</w:t>
                          </w:r>
                          <w:r w:rsidRPr="00C96847">
                            <w:rPr>
                              <w:rFonts w:ascii="Angsana New" w:hAnsi="Angsana New"/>
                              <w:b/>
                              <w:bCs/>
                              <w:cs/>
                            </w:rPr>
                            <w:t xml:space="preserve"> </w:t>
                          </w:r>
                          <w:r>
                            <w:rPr>
                              <w:rFonts w:ascii="Angsana New" w:hAnsi="Angsana New"/>
                              <w:b/>
                              <w:bCs/>
                            </w:rPr>
                            <w:t>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164D61" id="_x0000_t202" coordsize="21600,21600" o:spt="202" path="m,l,21600r21600,l21600,xe">
              <v:stroke joinstyle="miter"/>
              <v:path gradientshapeok="t" o:connecttype="rect"/>
            </v:shapetype>
            <v:shape id="_x0000_s1028" type="#_x0000_t202" style="position:absolute;margin-left:-68.35pt;margin-top:-9.45pt;width:219.75pt;height:2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" filled="f" stroked="f">
              <v:textbox>
                <w:txbxContent>
                  <w:p w14:paraId="51AF0194" w14:textId="13F42659" w:rsidR="000C0923" w:rsidRPr="00D23665" w:rsidRDefault="000C0923" w:rsidP="000C0923">
                    <w:pPr>
                      <w:jc w:val="right"/>
                    </w:pPr>
                    <w:r w:rsidRPr="00C96847">
                      <w:rPr>
                        <w:rFonts w:ascii="Angsana New" w:hAnsi="Angsana New"/>
                        <w:b/>
                        <w:bCs/>
                        <w:cs/>
                      </w:rPr>
                      <w:t xml:space="preserve">ปีที่ </w:t>
                    </w:r>
                    <w:r>
                      <w:rPr>
                        <w:rFonts w:ascii="Angsana New" w:hAnsi="Angsana New"/>
                        <w:b/>
                        <w:bCs/>
                      </w:rPr>
                      <w:t>XX</w:t>
                    </w:r>
                    <w:r w:rsidRPr="00C96847">
                      <w:rPr>
                        <w:rFonts w:ascii="Angsana New" w:hAnsi="Angsana New"/>
                        <w:b/>
                        <w:bCs/>
                        <w:cs/>
                      </w:rPr>
                      <w:t xml:space="preserve"> </w:t>
                    </w:r>
                    <w:r>
                      <w:rPr>
                        <w:rFonts w:ascii="Angsana New" w:hAnsi="Angsana New"/>
                        <w:b/>
                        <w:bCs/>
                      </w:rPr>
                      <w:t>XXXXX</w:t>
                    </w:r>
                    <w:r w:rsidRPr="00C96847">
                      <w:rPr>
                        <w:rFonts w:ascii="Angsana New" w:hAnsi="Angsana New" w:hint="cs"/>
                        <w:b/>
                        <w:bCs/>
                        <w:cs/>
                      </w:rPr>
                      <w:t xml:space="preserve"> </w:t>
                    </w:r>
                    <w:r w:rsidRPr="00C96847">
                      <w:rPr>
                        <w:rFonts w:ascii="Angsana New" w:hAnsi="Angsana New"/>
                        <w:b/>
                        <w:bCs/>
                        <w:cs/>
                      </w:rPr>
                      <w:t>–</w:t>
                    </w:r>
                    <w:r w:rsidRPr="00C96847">
                      <w:rPr>
                        <w:rFonts w:ascii="Angsana New" w:hAnsi="Angsana New" w:hint="cs"/>
                        <w:b/>
                        <w:bCs/>
                        <w:cs/>
                      </w:rPr>
                      <w:t xml:space="preserve"> </w:t>
                    </w:r>
                    <w:r>
                      <w:rPr>
                        <w:rFonts w:ascii="Angsana New" w:hAnsi="Angsana New"/>
                        <w:b/>
                        <w:bCs/>
                      </w:rPr>
                      <w:t>XXXXX</w:t>
                    </w:r>
                    <w:r w:rsidRPr="00C96847">
                      <w:rPr>
                        <w:rFonts w:ascii="Angsana New" w:hAnsi="Angsana New"/>
                        <w:b/>
                        <w:bCs/>
                        <w:cs/>
                      </w:rPr>
                      <w:t xml:space="preserve"> </w:t>
                    </w:r>
                    <w:r>
                      <w:rPr>
                        <w:rFonts w:ascii="Angsana New" w:hAnsi="Angsana New"/>
                        <w:b/>
                        <w:bCs/>
                      </w:rPr>
                      <w:t>XXXX</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2B6F" w14:textId="0A16A50D" w:rsidR="009D4F0C" w:rsidRPr="009D4F0C" w:rsidRDefault="009D4F0C" w:rsidP="009D4F0C">
    <w:pPr>
      <w:pStyle w:val="a5"/>
      <w:jc w:val="right"/>
      <w:rPr>
        <w:rFonts w:ascii="TH SarabunPSK" w:hAnsi="TH SarabunPSK" w:cs="TH SarabunPSK"/>
        <w:sz w:val="30"/>
        <w:szCs w:val="30"/>
      </w:rPr>
    </w:pPr>
    <w:r w:rsidRPr="009D4F0C">
      <w:rPr>
        <w:rFonts w:ascii="TH SarabunPSK" w:eastAsia="Sarabun" w:hAnsi="TH SarabunPSK" w:cs="TH SarabunPSK"/>
        <w:sz w:val="30"/>
        <w:szCs w:val="30"/>
      </w:rPr>
      <w:t>THE 2</w:t>
    </w:r>
    <w:r w:rsidR="006F3F0F">
      <w:rPr>
        <w:rFonts w:ascii="TH SarabunPSK" w:eastAsia="Sarabun" w:hAnsi="TH SarabunPSK" w:cs="TH SarabunPSK"/>
        <w:sz w:val="30"/>
        <w:szCs w:val="30"/>
        <w:vertAlign w:val="superscript"/>
      </w:rPr>
      <w:t>nd</w:t>
    </w:r>
    <w:r w:rsidRPr="009D4F0C">
      <w:rPr>
        <w:rFonts w:ascii="TH SarabunPSK" w:eastAsia="Sarabun" w:hAnsi="TH SarabunPSK" w:cs="TH SarabunPSK"/>
        <w:sz w:val="30"/>
        <w:szCs w:val="30"/>
      </w:rPr>
      <w:t xml:space="preserve"> NATIONAL CONFERENCE ON DEFENSE TECHNOLOGY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B423" w14:textId="5B19F41D" w:rsidR="009D4F0C" w:rsidRPr="009D4F0C" w:rsidRDefault="009D4F0C" w:rsidP="009D4F0C">
    <w:pPr>
      <w:pStyle w:val="a5"/>
      <w:jc w:val="right"/>
      <w:rPr>
        <w:rFonts w:ascii="TH SarabunPSK" w:hAnsi="TH SarabunPSK" w:cs="TH SarabunPSK"/>
        <w:sz w:val="30"/>
        <w:szCs w:val="30"/>
      </w:rPr>
    </w:pPr>
    <w:r w:rsidRPr="009D4F0C">
      <w:rPr>
        <w:rFonts w:ascii="TH SarabunPSK" w:eastAsia="Sarabun" w:hAnsi="TH SarabunPSK" w:cs="TH SarabunPSK"/>
        <w:sz w:val="30"/>
        <w:szCs w:val="30"/>
      </w:rPr>
      <w:t>THE 2</w:t>
    </w:r>
    <w:r w:rsidR="006F3F0F">
      <w:rPr>
        <w:rFonts w:ascii="TH SarabunPSK" w:eastAsia="Sarabun" w:hAnsi="TH SarabunPSK" w:cs="TH SarabunPSK"/>
        <w:sz w:val="30"/>
        <w:szCs w:val="30"/>
        <w:vertAlign w:val="superscript"/>
      </w:rPr>
      <w:t>nd</w:t>
    </w:r>
    <w:r w:rsidRPr="009D4F0C">
      <w:rPr>
        <w:rFonts w:ascii="TH SarabunPSK" w:eastAsia="Sarabun" w:hAnsi="TH SarabunPSK" w:cs="TH SarabunPSK"/>
        <w:sz w:val="30"/>
        <w:szCs w:val="30"/>
      </w:rPr>
      <w:t xml:space="preserve"> NATIONAL CONFERENCE ON DEFENSE TECHNOLOGY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B3356" w14:textId="77777777" w:rsidR="0081052A" w:rsidRDefault="0081052A">
      <w:r>
        <w:separator/>
      </w:r>
    </w:p>
  </w:footnote>
  <w:footnote w:type="continuationSeparator" w:id="0">
    <w:p w14:paraId="340265DF" w14:textId="77777777" w:rsidR="0081052A" w:rsidRDefault="00810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8BC4" w14:textId="4A16AB13" w:rsidR="008B7E40" w:rsidRDefault="00893DAE" w:rsidP="008B7E40">
    <w:pPr>
      <w:pStyle w:val="ad"/>
      <w:tabs>
        <w:tab w:val="right" w:pos="9348"/>
      </w:tabs>
    </w:pPr>
    <w:r>
      <w:rPr>
        <w:noProof/>
        <w:cs/>
      </w:rPr>
      <w:drawing>
        <wp:anchor distT="0" distB="0" distL="114300" distR="114300" simplePos="0" relativeHeight="251673599" behindDoc="1" locked="0" layoutInCell="1" allowOverlap="1" wp14:anchorId="62ADC693" wp14:editId="2503B5CB">
          <wp:simplePos x="0" y="0"/>
          <wp:positionH relativeFrom="column">
            <wp:posOffset>551131</wp:posOffset>
          </wp:positionH>
          <wp:positionV relativeFrom="paragraph">
            <wp:posOffset>-533140</wp:posOffset>
          </wp:positionV>
          <wp:extent cx="778255" cy="791531"/>
          <wp:effectExtent l="133350" t="0" r="0" b="46990"/>
          <wp:wrapNone/>
          <wp:docPr id="13186558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253830">
                    <a:off x="0" y="0"/>
                    <a:ext cx="778255" cy="7915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1F89" w:rsidRPr="00D23665">
      <w:rPr>
        <w:rFonts w:ascii="TH SarabunPSK" w:hAnsi="TH SarabunPSK" w:cs="TH SarabunPSK"/>
        <w:b/>
        <w:bCs/>
        <w:noProof/>
        <w:color w:val="FFFFFF" w:themeColor="background1"/>
        <w:sz w:val="28"/>
        <w:szCs w:val="28"/>
      </w:rPr>
      <mc:AlternateContent>
        <mc:Choice Requires="wps">
          <w:drawing>
            <wp:anchor distT="45720" distB="45720" distL="114300" distR="114300" simplePos="0" relativeHeight="251661312" behindDoc="0" locked="0" layoutInCell="1" allowOverlap="1" wp14:anchorId="75053391" wp14:editId="5EF6A5D9">
              <wp:simplePos x="0" y="0"/>
              <wp:positionH relativeFrom="column">
                <wp:posOffset>3871595</wp:posOffset>
              </wp:positionH>
              <wp:positionV relativeFrom="paragraph">
                <wp:posOffset>-294944</wp:posOffset>
              </wp:positionV>
              <wp:extent cx="2790825" cy="304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04800"/>
                      </a:xfrm>
                      <a:prstGeom prst="rect">
                        <a:avLst/>
                      </a:prstGeom>
                      <a:noFill/>
                      <a:ln w="9525">
                        <a:noFill/>
                        <a:miter lim="800000"/>
                        <a:headEnd/>
                        <a:tailEnd/>
                      </a:ln>
                    </wps:spPr>
                    <wps:txbx>
                      <w:txbxContent>
                        <w:p w14:paraId="27BD62DC" w14:textId="6918A24E" w:rsidR="00D23665" w:rsidRPr="00D23665" w:rsidRDefault="00D23665" w:rsidP="00D23665">
                          <w:pPr>
                            <w:pStyle w:val="ad"/>
                            <w:tabs>
                              <w:tab w:val="right" w:pos="9348"/>
                            </w:tabs>
                            <w:jc w:val="right"/>
                            <w:rPr>
                              <w:sz w:val="28"/>
                              <w:szCs w:val="28"/>
                            </w:rPr>
                          </w:pPr>
                          <w:r w:rsidRPr="00D23665">
                            <w:rPr>
                              <w:rFonts w:ascii="TH SarabunPSK" w:hAnsi="TH SarabunPSK" w:cs="TH SarabunPSK"/>
                              <w:b/>
                              <w:bCs/>
                              <w:sz w:val="28"/>
                              <w:szCs w:val="28"/>
                              <w:cs/>
                              <w:lang w:bidi="th-TH"/>
                            </w:rPr>
                            <w:t>วารสารวิทยาศาสตร์และเทคโนโลยีนายเรืออากา</w:t>
                          </w:r>
                          <w:r w:rsidRPr="00D23665">
                            <w:rPr>
                              <w:rFonts w:ascii="TH SarabunPSK" w:hAnsi="TH SarabunPSK" w:cs="TH SarabunPSK" w:hint="cs"/>
                              <w:b/>
                              <w:bCs/>
                              <w:sz w:val="28"/>
                              <w:szCs w:val="28"/>
                              <w:cs/>
                              <w:lang w:bidi="th-TH"/>
                            </w:rPr>
                            <w:t>ศ</w:t>
                          </w:r>
                        </w:p>
                        <w:p w14:paraId="389F6BD7" w14:textId="1B089E8F" w:rsidR="00D23665" w:rsidRPr="00D23665" w:rsidRDefault="00D23665" w:rsidP="00D23665">
                          <w:pPr>
                            <w:pStyle w:val="ad"/>
                            <w:tabs>
                              <w:tab w:val="right" w:pos="9348"/>
                            </w:tabs>
                            <w:jc w:val="right"/>
                            <w:rPr>
                              <w:sz w:val="28"/>
                              <w:szCs w:val="28"/>
                            </w:rPr>
                          </w:pPr>
                          <w:r w:rsidRPr="00D23665">
                            <w:rPr>
                              <w:sz w:val="28"/>
                              <w:szCs w:val="28"/>
                            </w:rPr>
                            <w:t>NKRAFA JOURNAL OF SCIENCE AND TECHNOLOGY</w:t>
                          </w:r>
                        </w:p>
                        <w:p w14:paraId="50BA4F69" w14:textId="372124DA" w:rsidR="00D23665" w:rsidRPr="00D23665" w:rsidRDefault="00D23665" w:rsidP="00D23665">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053391" id="_x0000_t202" coordsize="21600,21600" o:spt="202" path="m,l,21600r21600,l21600,xe">
              <v:stroke joinstyle="miter"/>
              <v:path gradientshapeok="t" o:connecttype="rect"/>
            </v:shapetype>
            <v:shape id="Text Box 2" o:spid="_x0000_s1026" type="#_x0000_t202" style="position:absolute;margin-left:304.85pt;margin-top:-23.2pt;width:219.75pt;height:2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" filled="f" stroked="f">
              <v:textbox>
                <w:txbxContent>
                  <w:p w14:paraId="27BD62DC" w14:textId="6918A24E" w:rsidR="00D23665" w:rsidRPr="00D23665" w:rsidRDefault="00D23665" w:rsidP="00D23665">
                    <w:pPr>
                      <w:pStyle w:val="ad"/>
                      <w:tabs>
                        <w:tab w:val="right" w:pos="9348"/>
                      </w:tabs>
                      <w:jc w:val="right"/>
                      <w:rPr>
                        <w:sz w:val="28"/>
                        <w:szCs w:val="28"/>
                      </w:rPr>
                    </w:pPr>
                    <w:r w:rsidRPr="00D23665">
                      <w:rPr>
                        <w:rFonts w:ascii="TH SarabunPSK" w:hAnsi="TH SarabunPSK" w:cs="TH SarabunPSK"/>
                        <w:b/>
                        <w:bCs/>
                        <w:sz w:val="28"/>
                        <w:szCs w:val="28"/>
                        <w:cs/>
                        <w:lang w:bidi="th-TH"/>
                      </w:rPr>
                      <w:t>วารสารวิทยาศาสตร์และเทคโนโลยีนายเรืออากา</w:t>
                    </w:r>
                    <w:r w:rsidRPr="00D23665">
                      <w:rPr>
                        <w:rFonts w:ascii="TH SarabunPSK" w:hAnsi="TH SarabunPSK" w:cs="TH SarabunPSK" w:hint="cs"/>
                        <w:b/>
                        <w:bCs/>
                        <w:sz w:val="28"/>
                        <w:szCs w:val="28"/>
                        <w:cs/>
                        <w:lang w:bidi="th-TH"/>
                      </w:rPr>
                      <w:t>ศ</w:t>
                    </w:r>
                  </w:p>
                  <w:p w14:paraId="389F6BD7" w14:textId="1B089E8F" w:rsidR="00D23665" w:rsidRPr="00D23665" w:rsidRDefault="00D23665" w:rsidP="00D23665">
                    <w:pPr>
                      <w:pStyle w:val="ad"/>
                      <w:tabs>
                        <w:tab w:val="right" w:pos="9348"/>
                      </w:tabs>
                      <w:jc w:val="right"/>
                      <w:rPr>
                        <w:sz w:val="28"/>
                        <w:szCs w:val="28"/>
                      </w:rPr>
                    </w:pPr>
                    <w:r w:rsidRPr="00D23665">
                      <w:rPr>
                        <w:sz w:val="28"/>
                        <w:szCs w:val="28"/>
                      </w:rPr>
                      <w:t>NKRAFA JOURNAL OF SCIENCE AND TECHNOLOGY</w:t>
                    </w:r>
                  </w:p>
                  <w:p w14:paraId="50BA4F69" w14:textId="372124DA" w:rsidR="00D23665" w:rsidRPr="00D23665" w:rsidRDefault="00D23665" w:rsidP="00D23665">
                    <w:pPr>
                      <w:jc w:val="right"/>
                    </w:pPr>
                  </w:p>
                </w:txbxContent>
              </v:textbox>
              <w10:wrap type="square"/>
            </v:shape>
          </w:pict>
        </mc:Fallback>
      </mc:AlternateContent>
    </w:r>
    <w:r w:rsidR="00C11F89" w:rsidRPr="00D23665">
      <w:rPr>
        <w:rFonts w:ascii="TH SarabunPSK" w:hAnsi="TH SarabunPSK" w:cs="TH SarabunPSK"/>
        <w:b/>
        <w:bCs/>
        <w:noProof/>
        <w:color w:val="FFFFFF" w:themeColor="background1"/>
        <w:sz w:val="28"/>
        <w:szCs w:val="28"/>
      </w:rPr>
      <mc:AlternateContent>
        <mc:Choice Requires="wps">
          <w:drawing>
            <wp:anchor distT="45720" distB="45720" distL="114300" distR="114300" simplePos="0" relativeHeight="251663360" behindDoc="0" locked="0" layoutInCell="1" allowOverlap="1" wp14:anchorId="484268A6" wp14:editId="5FF061C1">
              <wp:simplePos x="0" y="0"/>
              <wp:positionH relativeFrom="column">
                <wp:posOffset>3868420</wp:posOffset>
              </wp:positionH>
              <wp:positionV relativeFrom="paragraph">
                <wp:posOffset>-62534</wp:posOffset>
              </wp:positionV>
              <wp:extent cx="2790825" cy="304800"/>
              <wp:effectExtent l="0" t="0" r="0" b="0"/>
              <wp:wrapSquare wrapText="bothSides"/>
              <wp:docPr id="13038937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04800"/>
                      </a:xfrm>
                      <a:prstGeom prst="rect">
                        <a:avLst/>
                      </a:prstGeom>
                      <a:noFill/>
                      <a:ln w="9525">
                        <a:noFill/>
                        <a:miter lim="800000"/>
                        <a:headEnd/>
                        <a:tailEnd/>
                      </a:ln>
                    </wps:spPr>
                    <wps:txbx>
                      <w:txbxContent>
                        <w:p w14:paraId="703C2C34" w14:textId="66FCB265" w:rsidR="00D23665" w:rsidRPr="00C11F89" w:rsidRDefault="00D23665" w:rsidP="00D23665">
                          <w:pPr>
                            <w:jc w:val="right"/>
                            <w:rPr>
                              <w:color w:val="FFFFFF" w:themeColor="background1"/>
                            </w:rPr>
                          </w:pPr>
                          <w:r w:rsidRPr="00C11F89">
                            <w:rPr>
                              <w:rFonts w:ascii="TH SarabunPSK" w:eastAsia="MS Mincho" w:hAnsi="TH SarabunPSK" w:cs="TH SarabunPSK"/>
                              <w:b/>
                              <w:bCs/>
                              <w:color w:val="FFFFFF" w:themeColor="background1"/>
                              <w:lang w:eastAsia="en-US"/>
                            </w:rPr>
                            <w:t>NKRAFA Journal of Science and Technology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268A6" id="_x0000_s1027" type="#_x0000_t202" style="position:absolute;margin-left:304.6pt;margin-top:-4.9pt;width:219.75pt;height:2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" filled="f" stroked="f">
              <v:textbox>
                <w:txbxContent>
                  <w:p w14:paraId="703C2C34" w14:textId="66FCB265" w:rsidR="00D23665" w:rsidRPr="00C11F89" w:rsidRDefault="00D23665" w:rsidP="00D23665">
                    <w:pPr>
                      <w:jc w:val="right"/>
                      <w:rPr>
                        <w:color w:val="FFFFFF" w:themeColor="background1"/>
                      </w:rPr>
                    </w:pPr>
                    <w:r w:rsidRPr="00C11F89">
                      <w:rPr>
                        <w:rFonts w:ascii="TH SarabunPSK" w:eastAsia="MS Mincho" w:hAnsi="TH SarabunPSK" w:cs="TH SarabunPSK"/>
                        <w:b/>
                        <w:bCs/>
                        <w:color w:val="FFFFFF" w:themeColor="background1"/>
                        <w:lang w:eastAsia="en-US"/>
                      </w:rPr>
                      <w:t>NKRAFA Journal of Science and Technology</w:t>
                    </w:r>
                  </w:p>
                </w:txbxContent>
              </v:textbox>
              <w10:wrap type="square"/>
            </v:shape>
          </w:pict>
        </mc:Fallback>
      </mc:AlternateContent>
    </w:r>
    <w:r w:rsidR="00C11F89" w:rsidRPr="00D23665">
      <w:rPr>
        <w:noProof/>
        <w:color w:val="FFFFFF" w:themeColor="background1"/>
      </w:rPr>
      <w:drawing>
        <wp:anchor distT="0" distB="0" distL="114300" distR="114300" simplePos="0" relativeHeight="251678720" behindDoc="1" locked="0" layoutInCell="1" allowOverlap="1" wp14:anchorId="4D245C03" wp14:editId="39EEE4D8">
          <wp:simplePos x="0" y="0"/>
          <wp:positionH relativeFrom="column">
            <wp:posOffset>-1112851</wp:posOffset>
          </wp:positionH>
          <wp:positionV relativeFrom="paragraph">
            <wp:posOffset>-369570</wp:posOffset>
          </wp:positionV>
          <wp:extent cx="7813675" cy="742950"/>
          <wp:effectExtent l="0" t="0" r="0" b="0"/>
          <wp:wrapNone/>
          <wp:docPr id="875863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0" y="0"/>
                    <a:ext cx="781367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7E40" w:rsidRPr="00D23665">
      <w:rPr>
        <w:rFonts w:ascii="TH SarabunPSK" w:hAnsi="TH SarabunPSK" w:cs="TH SarabunPSK"/>
        <w:b/>
        <w:bCs/>
        <w:color w:val="FFFFFF" w:themeColor="background1"/>
        <w:sz w:val="28"/>
        <w:szCs w:val="28"/>
      </w:rPr>
      <w:fldChar w:fldCharType="begin"/>
    </w:r>
    <w:r w:rsidR="008B7E40" w:rsidRPr="00D23665">
      <w:rPr>
        <w:rFonts w:ascii="TH SarabunPSK" w:hAnsi="TH SarabunPSK" w:cs="TH SarabunPSK"/>
        <w:b/>
        <w:bCs/>
        <w:color w:val="FFFFFF" w:themeColor="background1"/>
        <w:sz w:val="28"/>
        <w:szCs w:val="28"/>
      </w:rPr>
      <w:instrText>PAGE   \</w:instrText>
    </w:r>
    <w:r w:rsidR="008B7E40" w:rsidRPr="00D23665">
      <w:rPr>
        <w:rFonts w:ascii="TH SarabunPSK" w:hAnsi="TH SarabunPSK" w:cs="TH SarabunPSK"/>
        <w:b/>
        <w:bCs/>
        <w:color w:val="FFFFFF" w:themeColor="background1"/>
        <w:sz w:val="28"/>
        <w:szCs w:val="28"/>
        <w:cs/>
        <w:lang w:bidi="th-TH"/>
      </w:rPr>
      <w:instrText xml:space="preserve">* </w:instrText>
    </w:r>
    <w:r w:rsidR="008B7E40" w:rsidRPr="00D23665">
      <w:rPr>
        <w:rFonts w:ascii="TH SarabunPSK" w:hAnsi="TH SarabunPSK" w:cs="TH SarabunPSK"/>
        <w:b/>
        <w:bCs/>
        <w:color w:val="FFFFFF" w:themeColor="background1"/>
        <w:sz w:val="28"/>
        <w:szCs w:val="28"/>
      </w:rPr>
      <w:instrText>MERGEFORMAT</w:instrText>
    </w:r>
    <w:r w:rsidR="008B7E40" w:rsidRPr="00D23665">
      <w:rPr>
        <w:rFonts w:ascii="TH SarabunPSK" w:hAnsi="TH SarabunPSK" w:cs="TH SarabunPSK"/>
        <w:b/>
        <w:bCs/>
        <w:color w:val="FFFFFF" w:themeColor="background1"/>
        <w:sz w:val="28"/>
        <w:szCs w:val="28"/>
      </w:rPr>
      <w:fldChar w:fldCharType="separate"/>
    </w:r>
    <w:r w:rsidR="00FD7DB5" w:rsidRPr="00D23665">
      <w:rPr>
        <w:rFonts w:ascii="TH SarabunPSK" w:hAnsi="TH SarabunPSK" w:cs="TH SarabunPSK"/>
        <w:b/>
        <w:bCs/>
        <w:noProof/>
        <w:color w:val="FFFFFF" w:themeColor="background1"/>
        <w:sz w:val="28"/>
        <w:szCs w:val="28"/>
      </w:rPr>
      <w:t>4</w:t>
    </w:r>
    <w:r w:rsidR="008B7E40" w:rsidRPr="00D23665">
      <w:rPr>
        <w:rFonts w:ascii="TH SarabunPSK" w:hAnsi="TH SarabunPSK" w:cs="TH SarabunPSK"/>
        <w:b/>
        <w:bCs/>
        <w:color w:val="FFFFFF" w:themeColor="background1"/>
        <w:sz w:val="28"/>
        <w:szCs w:val="28"/>
      </w:rPr>
      <w:fldChar w:fldCharType="end"/>
    </w:r>
    <w:r w:rsidR="008B7E40" w:rsidRPr="00C96847">
      <w:rPr>
        <w:rFonts w:ascii="Angsana New" w:hAnsi="Angsana New" w:cs="Angsana New"/>
        <w:b/>
        <w:bCs/>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6D682" w14:textId="33D8C3C0" w:rsidR="005C21E9" w:rsidRPr="00C76DB6" w:rsidRDefault="00000000" w:rsidP="00C23541">
    <w:pPr>
      <w:pStyle w:val="a5"/>
      <w:jc w:val="right"/>
      <w:rPr>
        <w:rFonts w:ascii="TH SarabunPSK" w:hAnsi="TH SarabunPSK" w:cs="TH SarabunPSK"/>
      </w:rPr>
    </w:pPr>
    <w:sdt>
      <w:sdtPr>
        <w:id w:val="-2141409543"/>
        <w:docPartObj>
          <w:docPartGallery w:val="Page Numbers (Top of Page)"/>
          <w:docPartUnique/>
        </w:docPartObj>
      </w:sdtPr>
      <w:sdtEndPr>
        <w:rPr>
          <w:rFonts w:ascii="TH SarabunPSK" w:hAnsi="TH SarabunPSK" w:cs="TH SarabunPSK"/>
          <w:noProof/>
        </w:rPr>
      </w:sdtEndPr>
      <w:sdtContent>
        <w:r w:rsidR="00C23541" w:rsidRPr="00C76DB6">
          <w:rPr>
            <w:rFonts w:ascii="TH SarabunPSK" w:hAnsi="TH SarabunPSK" w:cs="TH SarabunPSK"/>
          </w:rPr>
          <w:fldChar w:fldCharType="begin"/>
        </w:r>
        <w:r w:rsidR="00C23541" w:rsidRPr="00C76DB6">
          <w:rPr>
            <w:rFonts w:ascii="TH SarabunPSK" w:hAnsi="TH SarabunPSK" w:cs="TH SarabunPSK"/>
          </w:rPr>
          <w:instrText xml:space="preserve"> PAGE   \* MERGEFORMAT </w:instrText>
        </w:r>
        <w:r w:rsidR="00C23541" w:rsidRPr="00C76DB6">
          <w:rPr>
            <w:rFonts w:ascii="TH SarabunPSK" w:hAnsi="TH SarabunPSK" w:cs="TH SarabunPSK"/>
          </w:rPr>
          <w:fldChar w:fldCharType="separate"/>
        </w:r>
        <w:r w:rsidR="00C23541" w:rsidRPr="00C76DB6">
          <w:rPr>
            <w:rFonts w:ascii="TH SarabunPSK" w:hAnsi="TH SarabunPSK" w:cs="TH SarabunPSK"/>
            <w:noProof/>
          </w:rPr>
          <w:t>2</w:t>
        </w:r>
        <w:r w:rsidR="00C23541" w:rsidRPr="00C76DB6">
          <w:rPr>
            <w:rFonts w:ascii="TH SarabunPSK" w:hAnsi="TH SarabunPSK" w:cs="TH SarabunPSK"/>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71FE7"/>
    <w:multiLevelType w:val="hybridMultilevel"/>
    <w:tmpl w:val="FA6228E6"/>
    <w:lvl w:ilvl="0" w:tplc="BF968EF6">
      <w:start w:val="1"/>
      <w:numFmt w:val="decimal"/>
      <w:lvlText w:val="%1."/>
      <w:lvlJc w:val="left"/>
      <w:pPr>
        <w:ind w:left="3864" w:hanging="360"/>
      </w:pPr>
      <w:rPr>
        <w:rFonts w:asciiTheme="majorBidi" w:hAnsiTheme="majorBidi" w:cstheme="majorBidi" w:hint="default"/>
        <w:b w:val="0"/>
      </w:rPr>
    </w:lvl>
    <w:lvl w:ilvl="1" w:tplc="04090019" w:tentative="1">
      <w:start w:val="1"/>
      <w:numFmt w:val="lowerLetter"/>
      <w:lvlText w:val="%2."/>
      <w:lvlJc w:val="left"/>
      <w:pPr>
        <w:ind w:left="4584" w:hanging="360"/>
      </w:pPr>
    </w:lvl>
    <w:lvl w:ilvl="2" w:tplc="0409001B" w:tentative="1">
      <w:start w:val="1"/>
      <w:numFmt w:val="lowerRoman"/>
      <w:lvlText w:val="%3."/>
      <w:lvlJc w:val="right"/>
      <w:pPr>
        <w:ind w:left="5304" w:hanging="180"/>
      </w:pPr>
    </w:lvl>
    <w:lvl w:ilvl="3" w:tplc="0409000F" w:tentative="1">
      <w:start w:val="1"/>
      <w:numFmt w:val="decimal"/>
      <w:lvlText w:val="%4."/>
      <w:lvlJc w:val="left"/>
      <w:pPr>
        <w:ind w:left="6024" w:hanging="360"/>
      </w:pPr>
    </w:lvl>
    <w:lvl w:ilvl="4" w:tplc="04090019" w:tentative="1">
      <w:start w:val="1"/>
      <w:numFmt w:val="lowerLetter"/>
      <w:lvlText w:val="%5."/>
      <w:lvlJc w:val="left"/>
      <w:pPr>
        <w:ind w:left="6744" w:hanging="360"/>
      </w:pPr>
    </w:lvl>
    <w:lvl w:ilvl="5" w:tplc="0409001B" w:tentative="1">
      <w:start w:val="1"/>
      <w:numFmt w:val="lowerRoman"/>
      <w:lvlText w:val="%6."/>
      <w:lvlJc w:val="right"/>
      <w:pPr>
        <w:ind w:left="7464" w:hanging="180"/>
      </w:pPr>
    </w:lvl>
    <w:lvl w:ilvl="6" w:tplc="0409000F" w:tentative="1">
      <w:start w:val="1"/>
      <w:numFmt w:val="decimal"/>
      <w:lvlText w:val="%7."/>
      <w:lvlJc w:val="left"/>
      <w:pPr>
        <w:ind w:left="8184" w:hanging="360"/>
      </w:pPr>
    </w:lvl>
    <w:lvl w:ilvl="7" w:tplc="04090019" w:tentative="1">
      <w:start w:val="1"/>
      <w:numFmt w:val="lowerLetter"/>
      <w:lvlText w:val="%8."/>
      <w:lvlJc w:val="left"/>
      <w:pPr>
        <w:ind w:left="8904" w:hanging="360"/>
      </w:pPr>
    </w:lvl>
    <w:lvl w:ilvl="8" w:tplc="0409001B" w:tentative="1">
      <w:start w:val="1"/>
      <w:numFmt w:val="lowerRoman"/>
      <w:lvlText w:val="%9."/>
      <w:lvlJc w:val="right"/>
      <w:pPr>
        <w:ind w:left="9624" w:hanging="180"/>
      </w:pPr>
    </w:lvl>
  </w:abstractNum>
  <w:abstractNum w:abstractNumId="1" w15:restartNumberingAfterBreak="0">
    <w:nsid w:val="28AB5B04"/>
    <w:multiLevelType w:val="hybridMultilevel"/>
    <w:tmpl w:val="019E6B52"/>
    <w:lvl w:ilvl="0" w:tplc="9CF4E864">
      <w:start w:val="1"/>
      <w:numFmt w:val="decimal"/>
      <w:lvlText w:val="%1."/>
      <w:lvlJc w:val="left"/>
      <w:pPr>
        <w:ind w:left="1080" w:hanging="360"/>
      </w:pPr>
      <w:rPr>
        <w:rFonts w:asciiTheme="majorBidi" w:hAnsiTheme="majorBidi"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173BD9"/>
    <w:multiLevelType w:val="singleLevel"/>
    <w:tmpl w:val="041E000F"/>
    <w:lvl w:ilvl="0">
      <w:start w:val="2"/>
      <w:numFmt w:val="decimal"/>
      <w:lvlText w:val="%1."/>
      <w:lvlJc w:val="left"/>
      <w:pPr>
        <w:tabs>
          <w:tab w:val="num" w:pos="360"/>
        </w:tabs>
        <w:ind w:left="360" w:hanging="360"/>
      </w:pPr>
      <w:rPr>
        <w:rFonts w:hint="default"/>
      </w:rPr>
    </w:lvl>
  </w:abstractNum>
  <w:abstractNum w:abstractNumId="3" w15:restartNumberingAfterBreak="0">
    <w:nsid w:val="2ED43D4E"/>
    <w:multiLevelType w:val="singleLevel"/>
    <w:tmpl w:val="041E000F"/>
    <w:lvl w:ilvl="0">
      <w:start w:val="2"/>
      <w:numFmt w:val="decimal"/>
      <w:lvlText w:val="%1."/>
      <w:lvlJc w:val="left"/>
      <w:pPr>
        <w:tabs>
          <w:tab w:val="num" w:pos="360"/>
        </w:tabs>
        <w:ind w:left="360" w:hanging="360"/>
      </w:pPr>
      <w:rPr>
        <w:rFonts w:hint="default"/>
      </w:rPr>
    </w:lvl>
  </w:abstractNum>
  <w:abstractNum w:abstractNumId="4" w15:restartNumberingAfterBreak="0">
    <w:nsid w:val="362F637B"/>
    <w:multiLevelType w:val="hybridMultilevel"/>
    <w:tmpl w:val="8F844E1E"/>
    <w:lvl w:ilvl="0" w:tplc="A9F21562">
      <w:start w:val="1"/>
      <w:numFmt w:val="decimal"/>
      <w:lvlText w:val="%1."/>
      <w:lvlJc w:val="left"/>
      <w:pPr>
        <w:ind w:left="720" w:hanging="360"/>
      </w:pPr>
      <w:rPr>
        <w:rFonts w:asciiTheme="majorBidi" w:hAnsiTheme="majorBidi" w:cstheme="majorBid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6D6CAE"/>
    <w:multiLevelType w:val="multilevel"/>
    <w:tmpl w:val="AE4038E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49550E6E"/>
    <w:multiLevelType w:val="hybridMultilevel"/>
    <w:tmpl w:val="34D89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5B5E6C"/>
    <w:multiLevelType w:val="hybridMultilevel"/>
    <w:tmpl w:val="12FED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E00C0C"/>
    <w:multiLevelType w:val="hybridMultilevel"/>
    <w:tmpl w:val="C9F40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1309F0"/>
    <w:multiLevelType w:val="hybridMultilevel"/>
    <w:tmpl w:val="F414426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F54E7"/>
    <w:multiLevelType w:val="hybridMultilevel"/>
    <w:tmpl w:val="08143E50"/>
    <w:lvl w:ilvl="0" w:tplc="FF10AABE">
      <w:start w:val="1"/>
      <w:numFmt w:val="decimal"/>
      <w:pStyle w:val="EECON-Bibliography"/>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1A948D6"/>
    <w:multiLevelType w:val="singleLevel"/>
    <w:tmpl w:val="041E000F"/>
    <w:lvl w:ilvl="0">
      <w:start w:val="1"/>
      <w:numFmt w:val="decimal"/>
      <w:lvlText w:val="%1."/>
      <w:lvlJc w:val="left"/>
      <w:pPr>
        <w:tabs>
          <w:tab w:val="num" w:pos="360"/>
        </w:tabs>
        <w:ind w:left="360" w:hanging="360"/>
      </w:pPr>
      <w:rPr>
        <w:rFonts w:hint="default"/>
      </w:rPr>
    </w:lvl>
  </w:abstractNum>
  <w:abstractNum w:abstractNumId="12" w15:restartNumberingAfterBreak="0">
    <w:nsid w:val="6FCD5DD9"/>
    <w:multiLevelType w:val="multilevel"/>
    <w:tmpl w:val="2250BF64"/>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37F19BA"/>
    <w:multiLevelType w:val="hybridMultilevel"/>
    <w:tmpl w:val="EECCABFE"/>
    <w:lvl w:ilvl="0" w:tplc="B9324CD4">
      <w:start w:val="1"/>
      <w:numFmt w:val="decimal"/>
      <w:lvlText w:val="%1)"/>
      <w:lvlJc w:val="left"/>
      <w:pPr>
        <w:ind w:left="1073" w:hanging="360"/>
      </w:pPr>
      <w:rPr>
        <w:rFonts w:hint="default"/>
      </w:rPr>
    </w:lvl>
    <w:lvl w:ilvl="1" w:tplc="48090019" w:tentative="1">
      <w:start w:val="1"/>
      <w:numFmt w:val="lowerLetter"/>
      <w:lvlText w:val="%2."/>
      <w:lvlJc w:val="left"/>
      <w:pPr>
        <w:ind w:left="1793" w:hanging="360"/>
      </w:pPr>
    </w:lvl>
    <w:lvl w:ilvl="2" w:tplc="4809001B" w:tentative="1">
      <w:start w:val="1"/>
      <w:numFmt w:val="lowerRoman"/>
      <w:lvlText w:val="%3."/>
      <w:lvlJc w:val="right"/>
      <w:pPr>
        <w:ind w:left="2513" w:hanging="180"/>
      </w:pPr>
    </w:lvl>
    <w:lvl w:ilvl="3" w:tplc="4809000F" w:tentative="1">
      <w:start w:val="1"/>
      <w:numFmt w:val="decimal"/>
      <w:lvlText w:val="%4."/>
      <w:lvlJc w:val="left"/>
      <w:pPr>
        <w:ind w:left="3233" w:hanging="360"/>
      </w:pPr>
    </w:lvl>
    <w:lvl w:ilvl="4" w:tplc="48090019" w:tentative="1">
      <w:start w:val="1"/>
      <w:numFmt w:val="lowerLetter"/>
      <w:lvlText w:val="%5."/>
      <w:lvlJc w:val="left"/>
      <w:pPr>
        <w:ind w:left="3953" w:hanging="360"/>
      </w:pPr>
    </w:lvl>
    <w:lvl w:ilvl="5" w:tplc="4809001B" w:tentative="1">
      <w:start w:val="1"/>
      <w:numFmt w:val="lowerRoman"/>
      <w:lvlText w:val="%6."/>
      <w:lvlJc w:val="right"/>
      <w:pPr>
        <w:ind w:left="4673" w:hanging="180"/>
      </w:pPr>
    </w:lvl>
    <w:lvl w:ilvl="6" w:tplc="4809000F" w:tentative="1">
      <w:start w:val="1"/>
      <w:numFmt w:val="decimal"/>
      <w:lvlText w:val="%7."/>
      <w:lvlJc w:val="left"/>
      <w:pPr>
        <w:ind w:left="5393" w:hanging="360"/>
      </w:pPr>
    </w:lvl>
    <w:lvl w:ilvl="7" w:tplc="48090019" w:tentative="1">
      <w:start w:val="1"/>
      <w:numFmt w:val="lowerLetter"/>
      <w:lvlText w:val="%8."/>
      <w:lvlJc w:val="left"/>
      <w:pPr>
        <w:ind w:left="6113" w:hanging="360"/>
      </w:pPr>
    </w:lvl>
    <w:lvl w:ilvl="8" w:tplc="4809001B" w:tentative="1">
      <w:start w:val="1"/>
      <w:numFmt w:val="lowerRoman"/>
      <w:lvlText w:val="%9."/>
      <w:lvlJc w:val="right"/>
      <w:pPr>
        <w:ind w:left="6833" w:hanging="180"/>
      </w:pPr>
    </w:lvl>
  </w:abstractNum>
  <w:abstractNum w:abstractNumId="14" w15:restartNumberingAfterBreak="0">
    <w:nsid w:val="7A5B4423"/>
    <w:multiLevelType w:val="hybridMultilevel"/>
    <w:tmpl w:val="8E42F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B65A7E"/>
    <w:multiLevelType w:val="multilevel"/>
    <w:tmpl w:val="BF4C618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16cid:durableId="1090809369">
    <w:abstractNumId w:val="11"/>
  </w:num>
  <w:num w:numId="2" w16cid:durableId="2119518523">
    <w:abstractNumId w:val="15"/>
  </w:num>
  <w:num w:numId="3" w16cid:durableId="681467687">
    <w:abstractNumId w:val="2"/>
  </w:num>
  <w:num w:numId="4" w16cid:durableId="1304626379">
    <w:abstractNumId w:val="3"/>
  </w:num>
  <w:num w:numId="5" w16cid:durableId="409617022">
    <w:abstractNumId w:val="13"/>
  </w:num>
  <w:num w:numId="6" w16cid:durableId="1265452930">
    <w:abstractNumId w:val="9"/>
  </w:num>
  <w:num w:numId="7" w16cid:durableId="276182421">
    <w:abstractNumId w:val="4"/>
  </w:num>
  <w:num w:numId="8" w16cid:durableId="1079474966">
    <w:abstractNumId w:val="1"/>
  </w:num>
  <w:num w:numId="9" w16cid:durableId="47151061">
    <w:abstractNumId w:val="7"/>
  </w:num>
  <w:num w:numId="10" w16cid:durableId="358436304">
    <w:abstractNumId w:val="8"/>
  </w:num>
  <w:num w:numId="11" w16cid:durableId="671181252">
    <w:abstractNumId w:val="14"/>
  </w:num>
  <w:num w:numId="12" w16cid:durableId="2084795733">
    <w:abstractNumId w:val="6"/>
  </w:num>
  <w:num w:numId="13" w16cid:durableId="2003729089">
    <w:abstractNumId w:val="5"/>
  </w:num>
  <w:num w:numId="14" w16cid:durableId="1379208877">
    <w:abstractNumId w:val="10"/>
  </w:num>
  <w:num w:numId="15" w16cid:durableId="1097674785">
    <w:abstractNumId w:val="10"/>
    <w:lvlOverride w:ilvl="0">
      <w:startOverride w:val="1"/>
    </w:lvlOverride>
  </w:num>
  <w:num w:numId="16" w16cid:durableId="1132867652">
    <w:abstractNumId w:val="0"/>
  </w:num>
  <w:num w:numId="17" w16cid:durableId="528502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1DE"/>
    <w:rsid w:val="00014B38"/>
    <w:rsid w:val="00016014"/>
    <w:rsid w:val="000173E8"/>
    <w:rsid w:val="000256DF"/>
    <w:rsid w:val="00026A0A"/>
    <w:rsid w:val="00026D0D"/>
    <w:rsid w:val="000276E3"/>
    <w:rsid w:val="0003178D"/>
    <w:rsid w:val="00031D4B"/>
    <w:rsid w:val="000335D4"/>
    <w:rsid w:val="00033970"/>
    <w:rsid w:val="000350EE"/>
    <w:rsid w:val="00041A2D"/>
    <w:rsid w:val="000438F0"/>
    <w:rsid w:val="00043E93"/>
    <w:rsid w:val="00044480"/>
    <w:rsid w:val="000470D8"/>
    <w:rsid w:val="0005171D"/>
    <w:rsid w:val="00051734"/>
    <w:rsid w:val="00051A73"/>
    <w:rsid w:val="000538CE"/>
    <w:rsid w:val="00054ED9"/>
    <w:rsid w:val="00056B39"/>
    <w:rsid w:val="00060F1F"/>
    <w:rsid w:val="00070569"/>
    <w:rsid w:val="00072540"/>
    <w:rsid w:val="0007340A"/>
    <w:rsid w:val="00074D35"/>
    <w:rsid w:val="000752AD"/>
    <w:rsid w:val="000761CC"/>
    <w:rsid w:val="00076564"/>
    <w:rsid w:val="00076F3A"/>
    <w:rsid w:val="000808A7"/>
    <w:rsid w:val="000820D4"/>
    <w:rsid w:val="000835F2"/>
    <w:rsid w:val="00085E1C"/>
    <w:rsid w:val="00086F2D"/>
    <w:rsid w:val="0009167C"/>
    <w:rsid w:val="00095059"/>
    <w:rsid w:val="00095E67"/>
    <w:rsid w:val="00096C6F"/>
    <w:rsid w:val="00096F62"/>
    <w:rsid w:val="000A384F"/>
    <w:rsid w:val="000A426D"/>
    <w:rsid w:val="000B1DCD"/>
    <w:rsid w:val="000B2490"/>
    <w:rsid w:val="000C0923"/>
    <w:rsid w:val="000C54DF"/>
    <w:rsid w:val="000C627D"/>
    <w:rsid w:val="000E4639"/>
    <w:rsid w:val="000E4C74"/>
    <w:rsid w:val="000E5899"/>
    <w:rsid w:val="000E6AA9"/>
    <w:rsid w:val="000F0819"/>
    <w:rsid w:val="000F2687"/>
    <w:rsid w:val="000F4B1B"/>
    <w:rsid w:val="001013BB"/>
    <w:rsid w:val="00104B7C"/>
    <w:rsid w:val="00114992"/>
    <w:rsid w:val="001177FC"/>
    <w:rsid w:val="00117C51"/>
    <w:rsid w:val="00123B25"/>
    <w:rsid w:val="00124E21"/>
    <w:rsid w:val="00127989"/>
    <w:rsid w:val="0013060E"/>
    <w:rsid w:val="00131DFA"/>
    <w:rsid w:val="00135EBB"/>
    <w:rsid w:val="00137971"/>
    <w:rsid w:val="001414AD"/>
    <w:rsid w:val="00146A89"/>
    <w:rsid w:val="00161A32"/>
    <w:rsid w:val="001656C9"/>
    <w:rsid w:val="00172C5A"/>
    <w:rsid w:val="0017381F"/>
    <w:rsid w:val="0017492D"/>
    <w:rsid w:val="00182FE2"/>
    <w:rsid w:val="00190BB5"/>
    <w:rsid w:val="001A1261"/>
    <w:rsid w:val="001A3B41"/>
    <w:rsid w:val="001A6715"/>
    <w:rsid w:val="001A6ADB"/>
    <w:rsid w:val="001A70C3"/>
    <w:rsid w:val="001B3A02"/>
    <w:rsid w:val="001B4EAB"/>
    <w:rsid w:val="001B66B0"/>
    <w:rsid w:val="001C16AF"/>
    <w:rsid w:val="001C29BF"/>
    <w:rsid w:val="001C35ED"/>
    <w:rsid w:val="001D6CEC"/>
    <w:rsid w:val="001D7129"/>
    <w:rsid w:val="001D7944"/>
    <w:rsid w:val="001E1FA3"/>
    <w:rsid w:val="001E247A"/>
    <w:rsid w:val="001E43F6"/>
    <w:rsid w:val="001F1729"/>
    <w:rsid w:val="001F5598"/>
    <w:rsid w:val="001F76C7"/>
    <w:rsid w:val="0020343F"/>
    <w:rsid w:val="0020493E"/>
    <w:rsid w:val="0020680C"/>
    <w:rsid w:val="00206CCC"/>
    <w:rsid w:val="002138A3"/>
    <w:rsid w:val="002143A5"/>
    <w:rsid w:val="002144DC"/>
    <w:rsid w:val="002243F2"/>
    <w:rsid w:val="002265C8"/>
    <w:rsid w:val="00237644"/>
    <w:rsid w:val="002425F2"/>
    <w:rsid w:val="00243097"/>
    <w:rsid w:val="00247EC6"/>
    <w:rsid w:val="0025071D"/>
    <w:rsid w:val="00254293"/>
    <w:rsid w:val="00254927"/>
    <w:rsid w:val="00256148"/>
    <w:rsid w:val="0027211D"/>
    <w:rsid w:val="00272724"/>
    <w:rsid w:val="00273A44"/>
    <w:rsid w:val="00274D48"/>
    <w:rsid w:val="00276458"/>
    <w:rsid w:val="00277D5E"/>
    <w:rsid w:val="0028387D"/>
    <w:rsid w:val="00290EBB"/>
    <w:rsid w:val="00292E94"/>
    <w:rsid w:val="002A11A9"/>
    <w:rsid w:val="002A61A4"/>
    <w:rsid w:val="002A757B"/>
    <w:rsid w:val="002B4A7F"/>
    <w:rsid w:val="002B7D94"/>
    <w:rsid w:val="002C16BB"/>
    <w:rsid w:val="002C1B25"/>
    <w:rsid w:val="002C1E3E"/>
    <w:rsid w:val="002D257A"/>
    <w:rsid w:val="002D4C18"/>
    <w:rsid w:val="002D621F"/>
    <w:rsid w:val="002D74E9"/>
    <w:rsid w:val="002E1805"/>
    <w:rsid w:val="002E3C49"/>
    <w:rsid w:val="002E3C8E"/>
    <w:rsid w:val="002E5B76"/>
    <w:rsid w:val="002F1E48"/>
    <w:rsid w:val="002F3BC3"/>
    <w:rsid w:val="002F4370"/>
    <w:rsid w:val="002F6925"/>
    <w:rsid w:val="00306F60"/>
    <w:rsid w:val="003113FE"/>
    <w:rsid w:val="00312DA8"/>
    <w:rsid w:val="00327FC3"/>
    <w:rsid w:val="00331BDE"/>
    <w:rsid w:val="00331C4B"/>
    <w:rsid w:val="00337ACD"/>
    <w:rsid w:val="00341D3F"/>
    <w:rsid w:val="00342F69"/>
    <w:rsid w:val="0034623D"/>
    <w:rsid w:val="0035114F"/>
    <w:rsid w:val="003520E6"/>
    <w:rsid w:val="00357132"/>
    <w:rsid w:val="00361FE5"/>
    <w:rsid w:val="003712D2"/>
    <w:rsid w:val="00371354"/>
    <w:rsid w:val="00375E0C"/>
    <w:rsid w:val="00375E57"/>
    <w:rsid w:val="00384C49"/>
    <w:rsid w:val="00385A46"/>
    <w:rsid w:val="00390E08"/>
    <w:rsid w:val="00392080"/>
    <w:rsid w:val="003925BA"/>
    <w:rsid w:val="003925F2"/>
    <w:rsid w:val="003930EA"/>
    <w:rsid w:val="003937C7"/>
    <w:rsid w:val="003A6176"/>
    <w:rsid w:val="003B16AF"/>
    <w:rsid w:val="003B4EC0"/>
    <w:rsid w:val="003C2625"/>
    <w:rsid w:val="003D07BA"/>
    <w:rsid w:val="003D0A42"/>
    <w:rsid w:val="003D7BBE"/>
    <w:rsid w:val="003E0CFA"/>
    <w:rsid w:val="003E43E7"/>
    <w:rsid w:val="003E613B"/>
    <w:rsid w:val="003F1B96"/>
    <w:rsid w:val="003F3EC6"/>
    <w:rsid w:val="00400395"/>
    <w:rsid w:val="004015FF"/>
    <w:rsid w:val="00401951"/>
    <w:rsid w:val="00403EB9"/>
    <w:rsid w:val="004040D3"/>
    <w:rsid w:val="00404A1E"/>
    <w:rsid w:val="0041116F"/>
    <w:rsid w:val="00413A1A"/>
    <w:rsid w:val="00416863"/>
    <w:rsid w:val="004203DE"/>
    <w:rsid w:val="00421297"/>
    <w:rsid w:val="00422A7F"/>
    <w:rsid w:val="004230CD"/>
    <w:rsid w:val="0042314F"/>
    <w:rsid w:val="004232D1"/>
    <w:rsid w:val="004238BC"/>
    <w:rsid w:val="0042394D"/>
    <w:rsid w:val="00424C86"/>
    <w:rsid w:val="00433619"/>
    <w:rsid w:val="00433988"/>
    <w:rsid w:val="00436DDF"/>
    <w:rsid w:val="00437E37"/>
    <w:rsid w:val="00440C1E"/>
    <w:rsid w:val="0045076D"/>
    <w:rsid w:val="004569FC"/>
    <w:rsid w:val="00461655"/>
    <w:rsid w:val="00462115"/>
    <w:rsid w:val="00463AA4"/>
    <w:rsid w:val="00465239"/>
    <w:rsid w:val="004662E0"/>
    <w:rsid w:val="00473EA8"/>
    <w:rsid w:val="00481A03"/>
    <w:rsid w:val="0048762B"/>
    <w:rsid w:val="004914D9"/>
    <w:rsid w:val="0049370D"/>
    <w:rsid w:val="0049614C"/>
    <w:rsid w:val="004A1F77"/>
    <w:rsid w:val="004A67D0"/>
    <w:rsid w:val="004A6A12"/>
    <w:rsid w:val="004B045E"/>
    <w:rsid w:val="004B362B"/>
    <w:rsid w:val="004B4B2F"/>
    <w:rsid w:val="004B4F9F"/>
    <w:rsid w:val="004B754E"/>
    <w:rsid w:val="004C0185"/>
    <w:rsid w:val="004C3DF0"/>
    <w:rsid w:val="004C423C"/>
    <w:rsid w:val="004D48D9"/>
    <w:rsid w:val="004E063E"/>
    <w:rsid w:val="004E29DB"/>
    <w:rsid w:val="004E5E61"/>
    <w:rsid w:val="004F3CCB"/>
    <w:rsid w:val="004F587C"/>
    <w:rsid w:val="00501624"/>
    <w:rsid w:val="005035A8"/>
    <w:rsid w:val="0051318C"/>
    <w:rsid w:val="0051613F"/>
    <w:rsid w:val="00522824"/>
    <w:rsid w:val="00524579"/>
    <w:rsid w:val="00526E16"/>
    <w:rsid w:val="0053195B"/>
    <w:rsid w:val="0053468F"/>
    <w:rsid w:val="00534FEA"/>
    <w:rsid w:val="00541197"/>
    <w:rsid w:val="00544EDA"/>
    <w:rsid w:val="0054638D"/>
    <w:rsid w:val="00547073"/>
    <w:rsid w:val="00547845"/>
    <w:rsid w:val="00547D3F"/>
    <w:rsid w:val="00553F99"/>
    <w:rsid w:val="005553DA"/>
    <w:rsid w:val="00556A70"/>
    <w:rsid w:val="0056139E"/>
    <w:rsid w:val="005631A9"/>
    <w:rsid w:val="00563540"/>
    <w:rsid w:val="00564DBC"/>
    <w:rsid w:val="0056556D"/>
    <w:rsid w:val="005674D8"/>
    <w:rsid w:val="005703E5"/>
    <w:rsid w:val="00574E3D"/>
    <w:rsid w:val="00575894"/>
    <w:rsid w:val="00575D0B"/>
    <w:rsid w:val="005761B8"/>
    <w:rsid w:val="005802BD"/>
    <w:rsid w:val="00581F3E"/>
    <w:rsid w:val="005824AF"/>
    <w:rsid w:val="00582EFC"/>
    <w:rsid w:val="005835AF"/>
    <w:rsid w:val="0058532C"/>
    <w:rsid w:val="00585FCA"/>
    <w:rsid w:val="00586DC6"/>
    <w:rsid w:val="00593A8A"/>
    <w:rsid w:val="00597AEA"/>
    <w:rsid w:val="005A266E"/>
    <w:rsid w:val="005A4630"/>
    <w:rsid w:val="005A59E8"/>
    <w:rsid w:val="005A61A8"/>
    <w:rsid w:val="005A6D03"/>
    <w:rsid w:val="005A7296"/>
    <w:rsid w:val="005A7EC3"/>
    <w:rsid w:val="005B0871"/>
    <w:rsid w:val="005B6408"/>
    <w:rsid w:val="005B6CDB"/>
    <w:rsid w:val="005B6D35"/>
    <w:rsid w:val="005B75F1"/>
    <w:rsid w:val="005C07BB"/>
    <w:rsid w:val="005C1DE8"/>
    <w:rsid w:val="005C21E9"/>
    <w:rsid w:val="005C3283"/>
    <w:rsid w:val="005C47A3"/>
    <w:rsid w:val="005D12E5"/>
    <w:rsid w:val="005D1F01"/>
    <w:rsid w:val="005D35E2"/>
    <w:rsid w:val="005D39CB"/>
    <w:rsid w:val="005D4F34"/>
    <w:rsid w:val="005D5E17"/>
    <w:rsid w:val="005D6D4E"/>
    <w:rsid w:val="005E0F0A"/>
    <w:rsid w:val="005E3D7C"/>
    <w:rsid w:val="005E5014"/>
    <w:rsid w:val="005E5F13"/>
    <w:rsid w:val="005E6127"/>
    <w:rsid w:val="005F1221"/>
    <w:rsid w:val="005F165F"/>
    <w:rsid w:val="005F211E"/>
    <w:rsid w:val="00602F88"/>
    <w:rsid w:val="006071B0"/>
    <w:rsid w:val="0061175E"/>
    <w:rsid w:val="006119C7"/>
    <w:rsid w:val="00615860"/>
    <w:rsid w:val="00616A87"/>
    <w:rsid w:val="00620AB9"/>
    <w:rsid w:val="00627806"/>
    <w:rsid w:val="00627DB1"/>
    <w:rsid w:val="00635810"/>
    <w:rsid w:val="00635D3B"/>
    <w:rsid w:val="0064009C"/>
    <w:rsid w:val="00640FE4"/>
    <w:rsid w:val="00641393"/>
    <w:rsid w:val="00643D0A"/>
    <w:rsid w:val="00645B9F"/>
    <w:rsid w:val="0064650A"/>
    <w:rsid w:val="00650F09"/>
    <w:rsid w:val="00652BBB"/>
    <w:rsid w:val="00653EFB"/>
    <w:rsid w:val="0066125E"/>
    <w:rsid w:val="006653FD"/>
    <w:rsid w:val="0067244E"/>
    <w:rsid w:val="00672AAC"/>
    <w:rsid w:val="006759F6"/>
    <w:rsid w:val="00675BBD"/>
    <w:rsid w:val="00675CC3"/>
    <w:rsid w:val="00677592"/>
    <w:rsid w:val="0068004C"/>
    <w:rsid w:val="0068452C"/>
    <w:rsid w:val="006948F3"/>
    <w:rsid w:val="0069599B"/>
    <w:rsid w:val="006A0EA1"/>
    <w:rsid w:val="006A680C"/>
    <w:rsid w:val="006A7122"/>
    <w:rsid w:val="006B1B94"/>
    <w:rsid w:val="006B4B74"/>
    <w:rsid w:val="006C2039"/>
    <w:rsid w:val="006C2D18"/>
    <w:rsid w:val="006C387A"/>
    <w:rsid w:val="006D0635"/>
    <w:rsid w:val="006D5388"/>
    <w:rsid w:val="006E0067"/>
    <w:rsid w:val="006E0D21"/>
    <w:rsid w:val="006E2E55"/>
    <w:rsid w:val="006E3149"/>
    <w:rsid w:val="006E49C1"/>
    <w:rsid w:val="006E4FB3"/>
    <w:rsid w:val="006E7DF1"/>
    <w:rsid w:val="006F0C22"/>
    <w:rsid w:val="006F0C75"/>
    <w:rsid w:val="006F393A"/>
    <w:rsid w:val="006F3F0F"/>
    <w:rsid w:val="006F652A"/>
    <w:rsid w:val="006F72FD"/>
    <w:rsid w:val="007043A4"/>
    <w:rsid w:val="00711B76"/>
    <w:rsid w:val="00720A1B"/>
    <w:rsid w:val="00723687"/>
    <w:rsid w:val="00725EF5"/>
    <w:rsid w:val="00731396"/>
    <w:rsid w:val="00731EDA"/>
    <w:rsid w:val="00740077"/>
    <w:rsid w:val="00743A94"/>
    <w:rsid w:val="00746697"/>
    <w:rsid w:val="0074798A"/>
    <w:rsid w:val="007500CE"/>
    <w:rsid w:val="00754DAE"/>
    <w:rsid w:val="00755290"/>
    <w:rsid w:val="00757946"/>
    <w:rsid w:val="00761A00"/>
    <w:rsid w:val="0076227D"/>
    <w:rsid w:val="007624C8"/>
    <w:rsid w:val="00763DC3"/>
    <w:rsid w:val="007721D6"/>
    <w:rsid w:val="00772829"/>
    <w:rsid w:val="007744F3"/>
    <w:rsid w:val="00775475"/>
    <w:rsid w:val="007918B2"/>
    <w:rsid w:val="00792C6E"/>
    <w:rsid w:val="00794C6B"/>
    <w:rsid w:val="00796BF6"/>
    <w:rsid w:val="007A169E"/>
    <w:rsid w:val="007A1F0F"/>
    <w:rsid w:val="007A2344"/>
    <w:rsid w:val="007A28F6"/>
    <w:rsid w:val="007A2F0F"/>
    <w:rsid w:val="007A6436"/>
    <w:rsid w:val="007B2217"/>
    <w:rsid w:val="007B6EAA"/>
    <w:rsid w:val="007C0A3A"/>
    <w:rsid w:val="007C4BC3"/>
    <w:rsid w:val="007C4E79"/>
    <w:rsid w:val="007C6297"/>
    <w:rsid w:val="007D08AA"/>
    <w:rsid w:val="007D23A4"/>
    <w:rsid w:val="007D5C0D"/>
    <w:rsid w:val="007E647D"/>
    <w:rsid w:val="007F6487"/>
    <w:rsid w:val="008001DE"/>
    <w:rsid w:val="00800E56"/>
    <w:rsid w:val="00802628"/>
    <w:rsid w:val="008029D5"/>
    <w:rsid w:val="0081052A"/>
    <w:rsid w:val="00810D61"/>
    <w:rsid w:val="00812DF3"/>
    <w:rsid w:val="00813D51"/>
    <w:rsid w:val="00817615"/>
    <w:rsid w:val="008211FA"/>
    <w:rsid w:val="00821B71"/>
    <w:rsid w:val="0082748F"/>
    <w:rsid w:val="00834218"/>
    <w:rsid w:val="0083487D"/>
    <w:rsid w:val="00835C76"/>
    <w:rsid w:val="0083692E"/>
    <w:rsid w:val="00837FFC"/>
    <w:rsid w:val="0084002B"/>
    <w:rsid w:val="0084037E"/>
    <w:rsid w:val="00840900"/>
    <w:rsid w:val="00842DC4"/>
    <w:rsid w:val="008430CD"/>
    <w:rsid w:val="008514F1"/>
    <w:rsid w:val="00860E11"/>
    <w:rsid w:val="00864638"/>
    <w:rsid w:val="00867214"/>
    <w:rsid w:val="0087405A"/>
    <w:rsid w:val="008809A9"/>
    <w:rsid w:val="0088195E"/>
    <w:rsid w:val="0089163C"/>
    <w:rsid w:val="00893DAE"/>
    <w:rsid w:val="00895FB8"/>
    <w:rsid w:val="00897395"/>
    <w:rsid w:val="008A4173"/>
    <w:rsid w:val="008A48D6"/>
    <w:rsid w:val="008A77E0"/>
    <w:rsid w:val="008B0C33"/>
    <w:rsid w:val="008B0E58"/>
    <w:rsid w:val="008B18C4"/>
    <w:rsid w:val="008B7E40"/>
    <w:rsid w:val="008C1F31"/>
    <w:rsid w:val="008C2086"/>
    <w:rsid w:val="008C5E43"/>
    <w:rsid w:val="008C693A"/>
    <w:rsid w:val="008C6948"/>
    <w:rsid w:val="008C7B34"/>
    <w:rsid w:val="008C7BEB"/>
    <w:rsid w:val="008D6C95"/>
    <w:rsid w:val="008E0DCC"/>
    <w:rsid w:val="008E14D7"/>
    <w:rsid w:val="008E1D95"/>
    <w:rsid w:val="008E4628"/>
    <w:rsid w:val="008E4F10"/>
    <w:rsid w:val="008E6A50"/>
    <w:rsid w:val="008F0CC6"/>
    <w:rsid w:val="008F1A5C"/>
    <w:rsid w:val="008F2DB1"/>
    <w:rsid w:val="008F640D"/>
    <w:rsid w:val="008F7104"/>
    <w:rsid w:val="009007C7"/>
    <w:rsid w:val="00901090"/>
    <w:rsid w:val="0090653D"/>
    <w:rsid w:val="009166AB"/>
    <w:rsid w:val="00916745"/>
    <w:rsid w:val="009204BF"/>
    <w:rsid w:val="00920CD6"/>
    <w:rsid w:val="00924FDF"/>
    <w:rsid w:val="009268AA"/>
    <w:rsid w:val="0092709A"/>
    <w:rsid w:val="00930A24"/>
    <w:rsid w:val="009311C6"/>
    <w:rsid w:val="00935D5C"/>
    <w:rsid w:val="00940307"/>
    <w:rsid w:val="009416B2"/>
    <w:rsid w:val="0094329B"/>
    <w:rsid w:val="0094418F"/>
    <w:rsid w:val="0094568F"/>
    <w:rsid w:val="0094618E"/>
    <w:rsid w:val="009510FE"/>
    <w:rsid w:val="0095139E"/>
    <w:rsid w:val="00953033"/>
    <w:rsid w:val="00961B18"/>
    <w:rsid w:val="00963C5D"/>
    <w:rsid w:val="00965DD2"/>
    <w:rsid w:val="009662AB"/>
    <w:rsid w:val="00981949"/>
    <w:rsid w:val="009857F6"/>
    <w:rsid w:val="009928B8"/>
    <w:rsid w:val="0099480D"/>
    <w:rsid w:val="009A2334"/>
    <w:rsid w:val="009B1C6C"/>
    <w:rsid w:val="009C24E7"/>
    <w:rsid w:val="009C7D4C"/>
    <w:rsid w:val="009D0832"/>
    <w:rsid w:val="009D46B8"/>
    <w:rsid w:val="009D4F0C"/>
    <w:rsid w:val="009E148F"/>
    <w:rsid w:val="009E2F6D"/>
    <w:rsid w:val="009E5082"/>
    <w:rsid w:val="009E51EF"/>
    <w:rsid w:val="009E70E2"/>
    <w:rsid w:val="009F191F"/>
    <w:rsid w:val="009F4181"/>
    <w:rsid w:val="00A044ED"/>
    <w:rsid w:val="00A05C87"/>
    <w:rsid w:val="00A062A6"/>
    <w:rsid w:val="00A07819"/>
    <w:rsid w:val="00A13D2B"/>
    <w:rsid w:val="00A13E64"/>
    <w:rsid w:val="00A14673"/>
    <w:rsid w:val="00A154C6"/>
    <w:rsid w:val="00A17753"/>
    <w:rsid w:val="00A21D8C"/>
    <w:rsid w:val="00A276AF"/>
    <w:rsid w:val="00A27E9F"/>
    <w:rsid w:val="00A31100"/>
    <w:rsid w:val="00A40483"/>
    <w:rsid w:val="00A40695"/>
    <w:rsid w:val="00A44FC5"/>
    <w:rsid w:val="00A45EBE"/>
    <w:rsid w:val="00A511D1"/>
    <w:rsid w:val="00A512D2"/>
    <w:rsid w:val="00A515EA"/>
    <w:rsid w:val="00A6297C"/>
    <w:rsid w:val="00A706D0"/>
    <w:rsid w:val="00A708E5"/>
    <w:rsid w:val="00A74D8E"/>
    <w:rsid w:val="00A750E4"/>
    <w:rsid w:val="00A80A40"/>
    <w:rsid w:val="00A84A61"/>
    <w:rsid w:val="00A8747D"/>
    <w:rsid w:val="00A909E2"/>
    <w:rsid w:val="00A9129D"/>
    <w:rsid w:val="00A94764"/>
    <w:rsid w:val="00A976CD"/>
    <w:rsid w:val="00AA33ED"/>
    <w:rsid w:val="00AA7E08"/>
    <w:rsid w:val="00AB1AFD"/>
    <w:rsid w:val="00AB2BA1"/>
    <w:rsid w:val="00AB46BF"/>
    <w:rsid w:val="00AC0862"/>
    <w:rsid w:val="00AC107B"/>
    <w:rsid w:val="00AC5C07"/>
    <w:rsid w:val="00AD0C95"/>
    <w:rsid w:val="00AD262C"/>
    <w:rsid w:val="00AD4ACE"/>
    <w:rsid w:val="00AD7D68"/>
    <w:rsid w:val="00AF1EDF"/>
    <w:rsid w:val="00AF2092"/>
    <w:rsid w:val="00AF2747"/>
    <w:rsid w:val="00AF3016"/>
    <w:rsid w:val="00AF4C2B"/>
    <w:rsid w:val="00B00184"/>
    <w:rsid w:val="00B11E6B"/>
    <w:rsid w:val="00B12033"/>
    <w:rsid w:val="00B20B3B"/>
    <w:rsid w:val="00B20B7F"/>
    <w:rsid w:val="00B2604E"/>
    <w:rsid w:val="00B46024"/>
    <w:rsid w:val="00B50930"/>
    <w:rsid w:val="00B6009D"/>
    <w:rsid w:val="00B6244C"/>
    <w:rsid w:val="00B62657"/>
    <w:rsid w:val="00B626F1"/>
    <w:rsid w:val="00B633BE"/>
    <w:rsid w:val="00B63746"/>
    <w:rsid w:val="00B66645"/>
    <w:rsid w:val="00B66C51"/>
    <w:rsid w:val="00B67F4E"/>
    <w:rsid w:val="00B72C50"/>
    <w:rsid w:val="00B730A6"/>
    <w:rsid w:val="00B73610"/>
    <w:rsid w:val="00B7431D"/>
    <w:rsid w:val="00B765C2"/>
    <w:rsid w:val="00B77A30"/>
    <w:rsid w:val="00B828CC"/>
    <w:rsid w:val="00B8574E"/>
    <w:rsid w:val="00B90FA6"/>
    <w:rsid w:val="00B93C20"/>
    <w:rsid w:val="00BA0936"/>
    <w:rsid w:val="00BA1950"/>
    <w:rsid w:val="00BA37A7"/>
    <w:rsid w:val="00BA68BE"/>
    <w:rsid w:val="00BB02D9"/>
    <w:rsid w:val="00BB1325"/>
    <w:rsid w:val="00BB1359"/>
    <w:rsid w:val="00BB1DC8"/>
    <w:rsid w:val="00BB5249"/>
    <w:rsid w:val="00BB5843"/>
    <w:rsid w:val="00BB58D2"/>
    <w:rsid w:val="00BB781D"/>
    <w:rsid w:val="00BC00D3"/>
    <w:rsid w:val="00BD0414"/>
    <w:rsid w:val="00BD0A37"/>
    <w:rsid w:val="00C00729"/>
    <w:rsid w:val="00C02A8D"/>
    <w:rsid w:val="00C11F89"/>
    <w:rsid w:val="00C1208B"/>
    <w:rsid w:val="00C12329"/>
    <w:rsid w:val="00C14B13"/>
    <w:rsid w:val="00C224C2"/>
    <w:rsid w:val="00C22AF5"/>
    <w:rsid w:val="00C23306"/>
    <w:rsid w:val="00C23541"/>
    <w:rsid w:val="00C253E3"/>
    <w:rsid w:val="00C26614"/>
    <w:rsid w:val="00C277E1"/>
    <w:rsid w:val="00C27AE5"/>
    <w:rsid w:val="00C36787"/>
    <w:rsid w:val="00C407F9"/>
    <w:rsid w:val="00C43A6A"/>
    <w:rsid w:val="00C43D02"/>
    <w:rsid w:val="00C473CE"/>
    <w:rsid w:val="00C47D54"/>
    <w:rsid w:val="00C47E6A"/>
    <w:rsid w:val="00C52367"/>
    <w:rsid w:val="00C53C75"/>
    <w:rsid w:val="00C62AD5"/>
    <w:rsid w:val="00C63B83"/>
    <w:rsid w:val="00C70C6B"/>
    <w:rsid w:val="00C71047"/>
    <w:rsid w:val="00C763BF"/>
    <w:rsid w:val="00C76DB6"/>
    <w:rsid w:val="00C77842"/>
    <w:rsid w:val="00C82422"/>
    <w:rsid w:val="00C83056"/>
    <w:rsid w:val="00C85CFE"/>
    <w:rsid w:val="00C9040D"/>
    <w:rsid w:val="00C90E11"/>
    <w:rsid w:val="00C91A56"/>
    <w:rsid w:val="00C95D86"/>
    <w:rsid w:val="00CA69A9"/>
    <w:rsid w:val="00CA74A2"/>
    <w:rsid w:val="00CB4158"/>
    <w:rsid w:val="00CB4A31"/>
    <w:rsid w:val="00CB5B39"/>
    <w:rsid w:val="00CC1032"/>
    <w:rsid w:val="00CC43CC"/>
    <w:rsid w:val="00CC5021"/>
    <w:rsid w:val="00CC6FCD"/>
    <w:rsid w:val="00CD0A92"/>
    <w:rsid w:val="00CD0C91"/>
    <w:rsid w:val="00CD261A"/>
    <w:rsid w:val="00CD79CF"/>
    <w:rsid w:val="00CE31C0"/>
    <w:rsid w:val="00CE673E"/>
    <w:rsid w:val="00CF0151"/>
    <w:rsid w:val="00CF1C63"/>
    <w:rsid w:val="00CF282F"/>
    <w:rsid w:val="00CF3C69"/>
    <w:rsid w:val="00CF4B32"/>
    <w:rsid w:val="00CF619B"/>
    <w:rsid w:val="00CF7479"/>
    <w:rsid w:val="00CF7B86"/>
    <w:rsid w:val="00D034EF"/>
    <w:rsid w:val="00D05E3E"/>
    <w:rsid w:val="00D07C8F"/>
    <w:rsid w:val="00D109D1"/>
    <w:rsid w:val="00D121F3"/>
    <w:rsid w:val="00D13B84"/>
    <w:rsid w:val="00D151C2"/>
    <w:rsid w:val="00D16735"/>
    <w:rsid w:val="00D2022A"/>
    <w:rsid w:val="00D231A1"/>
    <w:rsid w:val="00D23665"/>
    <w:rsid w:val="00D237BF"/>
    <w:rsid w:val="00D23F72"/>
    <w:rsid w:val="00D25170"/>
    <w:rsid w:val="00D35918"/>
    <w:rsid w:val="00D5143E"/>
    <w:rsid w:val="00D521E2"/>
    <w:rsid w:val="00D561C8"/>
    <w:rsid w:val="00D6318D"/>
    <w:rsid w:val="00D639BF"/>
    <w:rsid w:val="00D721E3"/>
    <w:rsid w:val="00D7338E"/>
    <w:rsid w:val="00D80FBE"/>
    <w:rsid w:val="00D82B0A"/>
    <w:rsid w:val="00D919EF"/>
    <w:rsid w:val="00D93163"/>
    <w:rsid w:val="00D93B60"/>
    <w:rsid w:val="00D94B2D"/>
    <w:rsid w:val="00D97180"/>
    <w:rsid w:val="00D9736C"/>
    <w:rsid w:val="00DA0EA7"/>
    <w:rsid w:val="00DA3AF7"/>
    <w:rsid w:val="00DA3C41"/>
    <w:rsid w:val="00DA675A"/>
    <w:rsid w:val="00DA78D3"/>
    <w:rsid w:val="00DC058C"/>
    <w:rsid w:val="00DC52A2"/>
    <w:rsid w:val="00DC6355"/>
    <w:rsid w:val="00DC707B"/>
    <w:rsid w:val="00DD575A"/>
    <w:rsid w:val="00DD67AF"/>
    <w:rsid w:val="00DE24E1"/>
    <w:rsid w:val="00DE63ED"/>
    <w:rsid w:val="00DE7618"/>
    <w:rsid w:val="00DF05E2"/>
    <w:rsid w:val="00DF146A"/>
    <w:rsid w:val="00DF2630"/>
    <w:rsid w:val="00DF2F23"/>
    <w:rsid w:val="00DF39B4"/>
    <w:rsid w:val="00DF40AE"/>
    <w:rsid w:val="00DF41FA"/>
    <w:rsid w:val="00E07586"/>
    <w:rsid w:val="00E11E3D"/>
    <w:rsid w:val="00E13687"/>
    <w:rsid w:val="00E15236"/>
    <w:rsid w:val="00E204A0"/>
    <w:rsid w:val="00E204C0"/>
    <w:rsid w:val="00E20819"/>
    <w:rsid w:val="00E22939"/>
    <w:rsid w:val="00E34605"/>
    <w:rsid w:val="00E41B33"/>
    <w:rsid w:val="00E47563"/>
    <w:rsid w:val="00E476E4"/>
    <w:rsid w:val="00E5016C"/>
    <w:rsid w:val="00E50184"/>
    <w:rsid w:val="00E52B77"/>
    <w:rsid w:val="00E5685B"/>
    <w:rsid w:val="00E62505"/>
    <w:rsid w:val="00E62F40"/>
    <w:rsid w:val="00E64C62"/>
    <w:rsid w:val="00E6604C"/>
    <w:rsid w:val="00E67590"/>
    <w:rsid w:val="00E7238A"/>
    <w:rsid w:val="00E75CA6"/>
    <w:rsid w:val="00E77D5C"/>
    <w:rsid w:val="00E806A1"/>
    <w:rsid w:val="00E8349A"/>
    <w:rsid w:val="00E865CA"/>
    <w:rsid w:val="00E86766"/>
    <w:rsid w:val="00E90CF4"/>
    <w:rsid w:val="00E9204D"/>
    <w:rsid w:val="00E94785"/>
    <w:rsid w:val="00E96794"/>
    <w:rsid w:val="00EB6A82"/>
    <w:rsid w:val="00EC1398"/>
    <w:rsid w:val="00EC2A15"/>
    <w:rsid w:val="00EC3692"/>
    <w:rsid w:val="00ED3874"/>
    <w:rsid w:val="00EE5676"/>
    <w:rsid w:val="00EE5689"/>
    <w:rsid w:val="00EF0F83"/>
    <w:rsid w:val="00EF4BF2"/>
    <w:rsid w:val="00EF5450"/>
    <w:rsid w:val="00EF5D67"/>
    <w:rsid w:val="00EF632D"/>
    <w:rsid w:val="00F04876"/>
    <w:rsid w:val="00F1360E"/>
    <w:rsid w:val="00F138BC"/>
    <w:rsid w:val="00F13E46"/>
    <w:rsid w:val="00F15D60"/>
    <w:rsid w:val="00F16041"/>
    <w:rsid w:val="00F17EB8"/>
    <w:rsid w:val="00F30982"/>
    <w:rsid w:val="00F411A6"/>
    <w:rsid w:val="00F414CA"/>
    <w:rsid w:val="00F47717"/>
    <w:rsid w:val="00F47DB5"/>
    <w:rsid w:val="00F510B7"/>
    <w:rsid w:val="00F5416F"/>
    <w:rsid w:val="00F5524F"/>
    <w:rsid w:val="00F570FD"/>
    <w:rsid w:val="00F61012"/>
    <w:rsid w:val="00F632F0"/>
    <w:rsid w:val="00F6454A"/>
    <w:rsid w:val="00F65E5D"/>
    <w:rsid w:val="00F767F8"/>
    <w:rsid w:val="00F7797C"/>
    <w:rsid w:val="00F8226E"/>
    <w:rsid w:val="00F91AFD"/>
    <w:rsid w:val="00F95201"/>
    <w:rsid w:val="00FA252E"/>
    <w:rsid w:val="00FA2EAA"/>
    <w:rsid w:val="00FA7988"/>
    <w:rsid w:val="00FB0330"/>
    <w:rsid w:val="00FB1947"/>
    <w:rsid w:val="00FB21DA"/>
    <w:rsid w:val="00FB276A"/>
    <w:rsid w:val="00FB3C03"/>
    <w:rsid w:val="00FB3C27"/>
    <w:rsid w:val="00FB7961"/>
    <w:rsid w:val="00FC0EEA"/>
    <w:rsid w:val="00FC1C6B"/>
    <w:rsid w:val="00FC419B"/>
    <w:rsid w:val="00FC668C"/>
    <w:rsid w:val="00FD0224"/>
    <w:rsid w:val="00FD1DEA"/>
    <w:rsid w:val="00FD2B34"/>
    <w:rsid w:val="00FD2EE7"/>
    <w:rsid w:val="00FD7DB5"/>
    <w:rsid w:val="00FE5D56"/>
    <w:rsid w:val="00FE6DB7"/>
    <w:rsid w:val="00FF1915"/>
    <w:rsid w:val="00FF2633"/>
    <w:rsid w:val="00FF2A1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5922E"/>
  <w15:chartTrackingRefBased/>
  <w15:docId w15:val="{0AA050DF-A016-4F59-BD15-0922C686B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dia New" w:eastAsia="Cordia New" w:hAnsi="Cordia New"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8"/>
      <w:szCs w:val="28"/>
      <w:lang w:eastAsia="zh-CN"/>
    </w:rPr>
  </w:style>
  <w:style w:type="paragraph" w:styleId="1">
    <w:name w:val="heading 1"/>
    <w:basedOn w:val="a"/>
    <w:next w:val="a"/>
    <w:qFormat/>
    <w:pPr>
      <w:keepNext/>
      <w:jc w:val="right"/>
      <w:outlineLvl w:val="0"/>
    </w:pPr>
    <w:rPr>
      <w:rFonts w:ascii="Browallia New" w:hAnsi="Browallia New" w:cs="Browallia New"/>
      <w:b/>
      <w:bCs/>
      <w:sz w:val="36"/>
      <w:szCs w:val="36"/>
    </w:rPr>
  </w:style>
  <w:style w:type="paragraph" w:styleId="2">
    <w:name w:val="heading 2"/>
    <w:basedOn w:val="a"/>
    <w:next w:val="a"/>
    <w:qFormat/>
    <w:pPr>
      <w:keepNext/>
      <w:jc w:val="center"/>
      <w:outlineLvl w:val="1"/>
    </w:pPr>
    <w:rPr>
      <w:rFonts w:ascii="Browallia New" w:hAnsi="Browallia New" w:cs="Browallia New"/>
      <w:b/>
      <w:bCs/>
      <w:sz w:val="24"/>
      <w:szCs w:val="24"/>
    </w:rPr>
  </w:style>
  <w:style w:type="paragraph" w:styleId="3">
    <w:name w:val="heading 3"/>
    <w:basedOn w:val="a"/>
    <w:next w:val="a"/>
    <w:qFormat/>
    <w:pPr>
      <w:keepNext/>
      <w:ind w:left="426" w:hanging="426"/>
      <w:jc w:val="both"/>
      <w:outlineLvl w:val="2"/>
    </w:pPr>
    <w:rPr>
      <w:rFonts w:ascii="Browallia New" w:hAnsi="Browallia New" w:cs="Browallia New"/>
      <w:sz w:val="24"/>
      <w:szCs w:val="24"/>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style>
  <w:style w:type="paragraph" w:styleId="a5">
    <w:name w:val="header"/>
    <w:basedOn w:val="a"/>
    <w:link w:val="a6"/>
    <w:uiPriority w:val="99"/>
    <w:pPr>
      <w:tabs>
        <w:tab w:val="center" w:pos="4153"/>
        <w:tab w:val="right" w:pos="8306"/>
      </w:tabs>
    </w:pPr>
  </w:style>
  <w:style w:type="paragraph" w:styleId="a7">
    <w:name w:val="footer"/>
    <w:basedOn w:val="a"/>
    <w:link w:val="a8"/>
    <w:uiPriority w:val="99"/>
    <w:pPr>
      <w:tabs>
        <w:tab w:val="center" w:pos="4153"/>
        <w:tab w:val="right" w:pos="8306"/>
      </w:tabs>
    </w:pPr>
  </w:style>
  <w:style w:type="paragraph" w:styleId="a9">
    <w:name w:val="Body Text Indent"/>
    <w:basedOn w:val="a"/>
    <w:pPr>
      <w:ind w:firstLine="284"/>
      <w:jc w:val="both"/>
    </w:pPr>
    <w:rPr>
      <w:rFonts w:ascii="Browallia New" w:cs="Browallia New"/>
    </w:rPr>
  </w:style>
  <w:style w:type="paragraph" w:styleId="20">
    <w:name w:val="Body Text 2"/>
    <w:basedOn w:val="a"/>
    <w:pPr>
      <w:jc w:val="both"/>
    </w:pPr>
    <w:rPr>
      <w:rFonts w:ascii="Times New Roman" w:hAnsi="Times New Roman"/>
      <w:sz w:val="24"/>
      <w:szCs w:val="24"/>
    </w:rPr>
  </w:style>
  <w:style w:type="character" w:styleId="aa">
    <w:name w:val="page number"/>
    <w:basedOn w:val="a0"/>
  </w:style>
  <w:style w:type="paragraph" w:styleId="30">
    <w:name w:val="Body Text 3"/>
    <w:basedOn w:val="a"/>
    <w:rPr>
      <w:rFonts w:ascii="Browallia New" w:hAnsi="Browallia New" w:cs="Browallia New"/>
      <w:sz w:val="24"/>
      <w:szCs w:val="24"/>
    </w:rPr>
  </w:style>
  <w:style w:type="character" w:customStyle="1" w:styleId="MTEquationSection">
    <w:name w:val="MTEquationSection"/>
    <w:rPr>
      <w:rFonts w:hAnsi="Browallia New" w:cs="Browallia New"/>
      <w:vanish w:val="0"/>
      <w:color w:val="FF0000"/>
      <w:sz w:val="24"/>
      <w:szCs w:val="24"/>
      <w:lang w:bidi="th-TH"/>
    </w:rPr>
  </w:style>
  <w:style w:type="character" w:styleId="ab">
    <w:name w:val="Strong"/>
    <w:uiPriority w:val="22"/>
    <w:qFormat/>
    <w:rsid w:val="00A21D8C"/>
    <w:rPr>
      <w:b/>
      <w:bCs/>
    </w:rPr>
  </w:style>
  <w:style w:type="character" w:styleId="ac">
    <w:name w:val="Hyperlink"/>
    <w:uiPriority w:val="99"/>
    <w:unhideWhenUsed/>
    <w:rsid w:val="00864638"/>
    <w:rPr>
      <w:color w:val="0000FF"/>
      <w:u w:val="single"/>
    </w:rPr>
  </w:style>
  <w:style w:type="character" w:customStyle="1" w:styleId="a4">
    <w:name w:val="เนื้อความ อักขระ"/>
    <w:link w:val="a3"/>
    <w:rsid w:val="00B62657"/>
    <w:rPr>
      <w:sz w:val="28"/>
      <w:szCs w:val="28"/>
      <w:lang w:val="en-US" w:eastAsia="zh-CN"/>
    </w:rPr>
  </w:style>
  <w:style w:type="paragraph" w:styleId="ad">
    <w:name w:val="No Spacing"/>
    <w:uiPriority w:val="1"/>
    <w:qFormat/>
    <w:rsid w:val="0035114F"/>
    <w:rPr>
      <w:rFonts w:ascii="CordiaUPC" w:eastAsia="MS Mincho" w:hAnsi="CordiaUPC" w:cs="CordiaUPC"/>
      <w:color w:val="131313"/>
      <w:sz w:val="32"/>
      <w:szCs w:val="32"/>
      <w:lang w:bidi="ar-SA"/>
    </w:rPr>
  </w:style>
  <w:style w:type="character" w:customStyle="1" w:styleId="10">
    <w:name w:val="การอ้างถึงที่ไม่ได้แก้ไข1"/>
    <w:basedOn w:val="a0"/>
    <w:uiPriority w:val="99"/>
    <w:semiHidden/>
    <w:unhideWhenUsed/>
    <w:rsid w:val="00FB3C03"/>
    <w:rPr>
      <w:color w:val="605E5C"/>
      <w:shd w:val="clear" w:color="auto" w:fill="E1DFDD"/>
    </w:rPr>
  </w:style>
  <w:style w:type="character" w:styleId="ae">
    <w:name w:val="Placeholder Text"/>
    <w:basedOn w:val="a0"/>
    <w:uiPriority w:val="99"/>
    <w:semiHidden/>
    <w:rsid w:val="00CD0C91"/>
    <w:rPr>
      <w:color w:val="808080"/>
    </w:rPr>
  </w:style>
  <w:style w:type="paragraph" w:styleId="af">
    <w:name w:val="List Paragraph"/>
    <w:basedOn w:val="a"/>
    <w:uiPriority w:val="34"/>
    <w:qFormat/>
    <w:rsid w:val="00135EBB"/>
    <w:pPr>
      <w:ind w:left="720"/>
      <w:contextualSpacing/>
    </w:pPr>
    <w:rPr>
      <w:szCs w:val="35"/>
    </w:rPr>
  </w:style>
  <w:style w:type="character" w:styleId="af0">
    <w:name w:val="Unresolved Mention"/>
    <w:basedOn w:val="a0"/>
    <w:uiPriority w:val="99"/>
    <w:semiHidden/>
    <w:unhideWhenUsed/>
    <w:rsid w:val="0053468F"/>
    <w:rPr>
      <w:color w:val="605E5C"/>
      <w:shd w:val="clear" w:color="auto" w:fill="E1DFDD"/>
    </w:rPr>
  </w:style>
  <w:style w:type="character" w:customStyle="1" w:styleId="EECON-Bibliography0">
    <w:name w:val="EECON-Bibliography อักขระ"/>
    <w:link w:val="EECON-Bibliography"/>
    <w:locked/>
    <w:rsid w:val="00FE6DB7"/>
  </w:style>
  <w:style w:type="paragraph" w:customStyle="1" w:styleId="EECON-Bibliography">
    <w:name w:val="EECON-Bibliography"/>
    <w:basedOn w:val="a"/>
    <w:link w:val="EECON-Bibliography0"/>
    <w:rsid w:val="00FE6DB7"/>
    <w:pPr>
      <w:numPr>
        <w:numId w:val="14"/>
      </w:numPr>
      <w:jc w:val="both"/>
    </w:pPr>
    <w:rPr>
      <w:sz w:val="20"/>
      <w:szCs w:val="20"/>
      <w:lang w:eastAsia="en-US"/>
    </w:rPr>
  </w:style>
  <w:style w:type="character" w:customStyle="1" w:styleId="a8">
    <w:name w:val="ท้ายกระดาษ อักขระ"/>
    <w:basedOn w:val="a0"/>
    <w:link w:val="a7"/>
    <w:uiPriority w:val="99"/>
    <w:rsid w:val="00C23541"/>
    <w:rPr>
      <w:sz w:val="28"/>
      <w:szCs w:val="28"/>
      <w:lang w:eastAsia="zh-CN"/>
    </w:rPr>
  </w:style>
  <w:style w:type="character" w:customStyle="1" w:styleId="a6">
    <w:name w:val="หัวกระดาษ อักขระ"/>
    <w:basedOn w:val="a0"/>
    <w:link w:val="a5"/>
    <w:uiPriority w:val="99"/>
    <w:rsid w:val="00C23541"/>
    <w:rPr>
      <w:sz w:val="28"/>
      <w:szCs w:val="28"/>
      <w:lang w:eastAsia="zh-CN"/>
    </w:rPr>
  </w:style>
  <w:style w:type="paragraph" w:styleId="af1">
    <w:name w:val="Title"/>
    <w:basedOn w:val="a"/>
    <w:next w:val="a"/>
    <w:link w:val="af2"/>
    <w:uiPriority w:val="10"/>
    <w:qFormat/>
    <w:rsid w:val="009D4F0C"/>
    <w:pPr>
      <w:keepNext/>
      <w:keepLines/>
      <w:spacing w:before="480" w:after="120"/>
    </w:pPr>
    <w:rPr>
      <w:rFonts w:cs="Cordia New"/>
      <w:b/>
      <w:sz w:val="72"/>
      <w:szCs w:val="72"/>
      <w:lang w:eastAsia="en-US"/>
    </w:rPr>
  </w:style>
  <w:style w:type="character" w:customStyle="1" w:styleId="af2">
    <w:name w:val="ชื่อเรื่อง อักขระ"/>
    <w:basedOn w:val="a0"/>
    <w:link w:val="af1"/>
    <w:uiPriority w:val="10"/>
    <w:rsid w:val="009D4F0C"/>
    <w:rPr>
      <w:rFonts w:cs="Cordia New"/>
      <w:b/>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77861">
      <w:bodyDiv w:val="1"/>
      <w:marLeft w:val="0"/>
      <w:marRight w:val="0"/>
      <w:marTop w:val="0"/>
      <w:marBottom w:val="0"/>
      <w:divBdr>
        <w:top w:val="none" w:sz="0" w:space="0" w:color="auto"/>
        <w:left w:val="none" w:sz="0" w:space="0" w:color="auto"/>
        <w:bottom w:val="none" w:sz="0" w:space="0" w:color="auto"/>
        <w:right w:val="none" w:sz="0" w:space="0" w:color="auto"/>
      </w:divBdr>
    </w:div>
    <w:div w:id="466162609">
      <w:bodyDiv w:val="1"/>
      <w:marLeft w:val="0"/>
      <w:marRight w:val="0"/>
      <w:marTop w:val="0"/>
      <w:marBottom w:val="0"/>
      <w:divBdr>
        <w:top w:val="none" w:sz="0" w:space="0" w:color="auto"/>
        <w:left w:val="none" w:sz="0" w:space="0" w:color="auto"/>
        <w:bottom w:val="none" w:sz="0" w:space="0" w:color="auto"/>
        <w:right w:val="none" w:sz="0" w:space="0" w:color="auto"/>
      </w:divBdr>
    </w:div>
    <w:div w:id="810758116">
      <w:bodyDiv w:val="1"/>
      <w:marLeft w:val="0"/>
      <w:marRight w:val="0"/>
      <w:marTop w:val="0"/>
      <w:marBottom w:val="0"/>
      <w:divBdr>
        <w:top w:val="none" w:sz="0" w:space="0" w:color="auto"/>
        <w:left w:val="none" w:sz="0" w:space="0" w:color="auto"/>
        <w:bottom w:val="none" w:sz="0" w:space="0" w:color="auto"/>
        <w:right w:val="none" w:sz="0" w:space="0" w:color="auto"/>
      </w:divBdr>
    </w:div>
    <w:div w:id="2094011964">
      <w:bodyDiv w:val="1"/>
      <w:marLeft w:val="0"/>
      <w:marRight w:val="0"/>
      <w:marTop w:val="0"/>
      <w:marBottom w:val="0"/>
      <w:divBdr>
        <w:top w:val="none" w:sz="0" w:space="0" w:color="auto"/>
        <w:left w:val="none" w:sz="0" w:space="0" w:color="auto"/>
        <w:bottom w:val="none" w:sz="0" w:space="0" w:color="auto"/>
        <w:right w:val="none" w:sz="0" w:space="0" w:color="auto"/>
      </w:divBdr>
      <w:divsChild>
        <w:div w:id="1370229734">
          <w:marLeft w:val="0"/>
          <w:marRight w:val="0"/>
          <w:marTop w:val="0"/>
          <w:marBottom w:val="0"/>
          <w:divBdr>
            <w:top w:val="single" w:sz="2" w:space="0" w:color="BBBBBB"/>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6.wmf"/><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F02E7-4467-47D1-887E-62A360BCD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6</Pages>
  <Words>1546</Words>
  <Characters>8814</Characters>
  <Application>Microsoft Office Word</Application>
  <DocSecurity>0</DocSecurity>
  <Lines>73</Lines>
  <Paragraphs>20</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รูปแบบของบทความที่เสนอร่วมการประชุมวิชาการข่ายงานวิศวกรรมอุตสาหการ</vt:lpstr>
      <vt:lpstr>รูปแบบของบทความที่เสนอร่วมการประชุมวิชาการข่ายงานวิศวกรรมอุตสาหการ</vt:lpstr>
    </vt:vector>
  </TitlesOfParts>
  <Company>คณะวิศวกรรมศาสตร์</Company>
  <LinksUpToDate>false</LinksUpToDate>
  <CharactersWithSpaces>10340</CharactersWithSpaces>
  <SharedDoc>false</SharedDoc>
  <HLinks>
    <vt:vector size="12" baseType="variant">
      <vt:variant>
        <vt:i4>4849673</vt:i4>
      </vt:variant>
      <vt:variant>
        <vt:i4>3</vt:i4>
      </vt:variant>
      <vt:variant>
        <vt:i4>0</vt:i4>
      </vt:variant>
      <vt:variant>
        <vt:i4>5</vt:i4>
      </vt:variant>
      <vt:variant>
        <vt:lpwstr>mailto:phummipat_d@rtaf.mi.th</vt:lpwstr>
      </vt:variant>
      <vt:variant>
        <vt:lpwstr/>
      </vt:variant>
      <vt:variant>
        <vt:i4>4849673</vt:i4>
      </vt:variant>
      <vt:variant>
        <vt:i4>0</vt:i4>
      </vt:variant>
      <vt:variant>
        <vt:i4>0</vt:i4>
      </vt:variant>
      <vt:variant>
        <vt:i4>5</vt:i4>
      </vt:variant>
      <vt:variant>
        <vt:lpwstr>mailto:phummipat_d@rtaf.mi.th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รูปแบบของบทความที่เสนอร่วมการประชุมวิชาการข่ายงานวิศวกรรมอุตสาหการ</dc:title>
  <dc:subject/>
  <dc:creator>สำนักคณบดี</dc:creator>
  <cp:keywords/>
  <cp:lastModifiedBy>อาภรณ์ ฉิมมี</cp:lastModifiedBy>
  <cp:revision>67</cp:revision>
  <cp:lastPrinted>2019-02-11T06:46:00Z</cp:lastPrinted>
  <dcterms:created xsi:type="dcterms:W3CDTF">2024-10-31T04:02:00Z</dcterms:created>
  <dcterms:modified xsi:type="dcterms:W3CDTF">2026-09-10T07:51:00Z</dcterms:modified>
</cp:coreProperties>
</file>